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5AD" w:rsidRPr="00255E66" w:rsidRDefault="002945AD" w:rsidP="002945AD">
      <w:pPr>
        <w:pStyle w:val="a6"/>
        <w:tabs>
          <w:tab w:val="left" w:pos="1871"/>
          <w:tab w:val="left" w:pos="3407"/>
          <w:tab w:val="left" w:pos="4949"/>
          <w:tab w:val="left" w:pos="6599"/>
        </w:tabs>
        <w:jc w:val="center"/>
        <w:rPr>
          <w:rFonts w:ascii="Times New Roman" w:eastAsia="宋体" w:hAnsi="宋体"/>
        </w:rPr>
      </w:pPr>
      <w:r w:rsidRPr="00255E66">
        <w:rPr>
          <w:rFonts w:ascii="Times New Roman" w:eastAsia="宋体" w:hAnsi="宋体"/>
          <w:b/>
          <w:sz w:val="44"/>
        </w:rPr>
        <w:t>第二节</w:t>
      </w:r>
      <w:r w:rsidRPr="00255E66">
        <w:rPr>
          <w:rFonts w:ascii="Times New Roman" w:eastAsia="宋体" w:hAnsi="宋体"/>
          <w:sz w:val="44"/>
        </w:rPr>
        <w:t xml:space="preserve">　</w:t>
      </w:r>
      <w:r w:rsidRPr="00255E66">
        <w:rPr>
          <w:rFonts w:ascii="Times New Roman" w:eastAsia="宋体" w:hAnsi="宋体"/>
          <w:b/>
          <w:sz w:val="44"/>
        </w:rPr>
        <w:t>草地退化及其防治</w:t>
      </w:r>
    </w:p>
    <w:p w:rsidR="002945AD" w:rsidRDefault="002945AD" w:rsidP="002945AD">
      <w:pPr>
        <w:tabs>
          <w:tab w:val="left" w:pos="1871"/>
          <w:tab w:val="left" w:pos="3407"/>
          <w:tab w:val="left" w:pos="4949"/>
          <w:tab w:val="left" w:pos="6599"/>
        </w:tabs>
        <w:jc w:val="center"/>
        <w:rPr>
          <w:rFonts w:ascii="Times New Roman" w:hAnsi="宋体"/>
        </w:rPr>
      </w:pPr>
      <w:r w:rsidRPr="00255E66">
        <w:rPr>
          <w:rFonts w:eastAsia="文鼎习字体"/>
          <w:sz w:val="32"/>
        </w:rPr>
        <w:t>基础夯实</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eastAsia="楷体" w:hAnsi="楷体"/>
        </w:rPr>
        <w:t>世界许多国家和地区的草地资源存在着草地退化现象。据此完成第</w:t>
      </w:r>
      <w:r w:rsidRPr="00255E66">
        <w:rPr>
          <w:rFonts w:ascii="Times New Roman" w:hAnsi="宋体"/>
        </w:rPr>
        <w:t>1~2</w:t>
      </w:r>
      <w:r w:rsidRPr="00255E66">
        <w:rPr>
          <w:rFonts w:ascii="Times New Roman" w:eastAsia="楷体" w:hAnsi="楷体"/>
        </w:rPr>
        <w:t>题。</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Times New Roman"/>
          <w:b/>
        </w:rPr>
        <w:t>1</w:t>
      </w:r>
      <w:r w:rsidRPr="00255E66">
        <w:rPr>
          <w:rFonts w:ascii="Times New Roman" w:hAnsi="Times New Roman"/>
        </w:rPr>
        <w:t>.</w:t>
      </w:r>
      <w:r w:rsidRPr="00255E66">
        <w:rPr>
          <w:rFonts w:ascii="Times New Roman" w:hAnsi="宋体"/>
        </w:rPr>
        <w:t>下列地区</w:t>
      </w:r>
      <w:r w:rsidRPr="00255E66">
        <w:rPr>
          <w:rFonts w:ascii="Times New Roman" w:hAnsi="宋体"/>
        </w:rPr>
        <w:t>,</w:t>
      </w:r>
      <w:r w:rsidRPr="00255E66">
        <w:rPr>
          <w:rFonts w:ascii="Times New Roman" w:hAnsi="宋体"/>
        </w:rPr>
        <w:t>草地退化现象日益加重的是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2945AD" w:rsidRDefault="002945AD" w:rsidP="002945AD">
      <w:pPr>
        <w:tabs>
          <w:tab w:val="left" w:pos="1871"/>
          <w:tab w:val="left" w:pos="3407"/>
          <w:tab w:val="left" w:pos="4949"/>
          <w:tab w:val="left" w:pos="6599"/>
        </w:tabs>
        <w:rPr>
          <w:rFonts w:ascii="Times New Roman" w:hAnsi="宋体"/>
        </w:rPr>
      </w:pPr>
      <w:r w:rsidRPr="00255E66">
        <w:rPr>
          <w:rFonts w:ascii="宋体" w:hAnsi="宋体" w:cs="宋体" w:hint="eastAsia"/>
        </w:rPr>
        <w:t>①</w:t>
      </w:r>
      <w:r w:rsidRPr="00255E66">
        <w:rPr>
          <w:rFonts w:ascii="Times New Roman" w:hAnsi="宋体"/>
        </w:rPr>
        <w:t xml:space="preserve">西欧　</w:t>
      </w:r>
      <w:r w:rsidRPr="00255E66">
        <w:rPr>
          <w:rFonts w:ascii="宋体" w:hAnsi="宋体" w:cs="宋体" w:hint="eastAsia"/>
        </w:rPr>
        <w:t>②</w:t>
      </w:r>
      <w:r w:rsidRPr="00255E66">
        <w:rPr>
          <w:rFonts w:ascii="Times New Roman" w:hAnsi="宋体"/>
        </w:rPr>
        <w:t xml:space="preserve">北美　</w:t>
      </w:r>
      <w:r w:rsidRPr="00255E66">
        <w:rPr>
          <w:rFonts w:ascii="宋体" w:hAnsi="宋体" w:cs="宋体" w:hint="eastAsia"/>
        </w:rPr>
        <w:t>③</w:t>
      </w:r>
      <w:r w:rsidRPr="00255E66">
        <w:rPr>
          <w:rFonts w:ascii="Times New Roman" w:hAnsi="宋体"/>
        </w:rPr>
        <w:t xml:space="preserve">非洲　</w:t>
      </w:r>
      <w:r w:rsidRPr="00255E66">
        <w:rPr>
          <w:rFonts w:ascii="宋体" w:hAnsi="宋体" w:cs="宋体" w:hint="eastAsia"/>
        </w:rPr>
        <w:t>④</w:t>
      </w:r>
      <w:r w:rsidRPr="00255E66">
        <w:rPr>
          <w:rFonts w:ascii="Times New Roman" w:hAnsi="宋体"/>
        </w:rPr>
        <w:t>中亚</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宋体" w:hAnsi="宋体" w:cs="宋体" w:hint="eastAsia"/>
        </w:rPr>
        <w:t>①②</w:t>
      </w:r>
      <w:r w:rsidRPr="00255E66">
        <w:rPr>
          <w:rFonts w:ascii="Times New Roman" w:hAnsi="宋体"/>
        </w:rPr>
        <w:tab/>
        <w:t>B</w:t>
      </w:r>
      <w:r w:rsidRPr="00255E66">
        <w:rPr>
          <w:rFonts w:ascii="Times New Roman" w:hAnsi="Times New Roman"/>
        </w:rPr>
        <w:t>.</w:t>
      </w:r>
      <w:r w:rsidRPr="00255E66">
        <w:rPr>
          <w:rFonts w:ascii="宋体" w:hAnsi="宋体" w:cs="宋体" w:hint="eastAsia"/>
        </w:rPr>
        <w:t>②③</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宋体" w:hAnsi="宋体" w:cs="宋体" w:hint="eastAsia"/>
        </w:rPr>
        <w:t>③④</w:t>
      </w:r>
      <w:r w:rsidRPr="00255E66">
        <w:rPr>
          <w:rFonts w:ascii="Times New Roman" w:hAnsi="宋体"/>
        </w:rPr>
        <w:tab/>
        <w:t>D</w:t>
      </w:r>
      <w:r w:rsidRPr="00255E66">
        <w:rPr>
          <w:rFonts w:ascii="Times New Roman" w:hAnsi="Times New Roman"/>
        </w:rPr>
        <w:t>.</w:t>
      </w:r>
      <w:r w:rsidRPr="00255E66">
        <w:rPr>
          <w:rFonts w:ascii="宋体" w:hAnsi="宋体" w:cs="宋体" w:hint="eastAsia"/>
        </w:rPr>
        <w:t>①④</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Times New Roman"/>
          <w:b/>
        </w:rPr>
        <w:t>2</w:t>
      </w:r>
      <w:r w:rsidRPr="00255E66">
        <w:rPr>
          <w:rFonts w:ascii="Times New Roman" w:hAnsi="Times New Roman"/>
        </w:rPr>
        <w:t>.</w:t>
      </w:r>
      <w:r w:rsidRPr="00255E66">
        <w:rPr>
          <w:rFonts w:ascii="Times New Roman" w:hAnsi="宋体"/>
        </w:rPr>
        <w:t>造成草地退化的主要原因有</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宋体" w:hAnsi="宋体" w:cs="宋体" w:hint="eastAsia"/>
        </w:rPr>
        <w:t>①</w:t>
      </w:r>
      <w:r w:rsidRPr="00255E66">
        <w:rPr>
          <w:rFonts w:ascii="Times New Roman" w:hAnsi="宋体"/>
        </w:rPr>
        <w:t xml:space="preserve">对草地的盲目垦耕　</w:t>
      </w:r>
      <w:r w:rsidRPr="00255E66">
        <w:rPr>
          <w:rFonts w:ascii="宋体" w:hAnsi="宋体" w:cs="宋体" w:hint="eastAsia"/>
        </w:rPr>
        <w:t>②</w:t>
      </w:r>
      <w:r w:rsidRPr="00255E66">
        <w:rPr>
          <w:rFonts w:ascii="Times New Roman" w:hAnsi="宋体"/>
        </w:rPr>
        <w:t xml:space="preserve">超载放牧　</w:t>
      </w:r>
      <w:r w:rsidRPr="00255E66">
        <w:rPr>
          <w:rFonts w:ascii="宋体" w:hAnsi="宋体" w:cs="宋体" w:hint="eastAsia"/>
        </w:rPr>
        <w:t>③</w:t>
      </w:r>
      <w:r w:rsidRPr="00255E66">
        <w:rPr>
          <w:rFonts w:ascii="Times New Roman" w:hAnsi="宋体"/>
        </w:rPr>
        <w:t xml:space="preserve">实行轮牧制度　</w:t>
      </w:r>
      <w:r w:rsidRPr="00255E66">
        <w:rPr>
          <w:rFonts w:ascii="宋体" w:hAnsi="宋体" w:cs="宋体" w:hint="eastAsia"/>
        </w:rPr>
        <w:t>④</w:t>
      </w:r>
      <w:r w:rsidRPr="00255E66">
        <w:rPr>
          <w:rFonts w:ascii="Times New Roman" w:hAnsi="宋体"/>
        </w:rPr>
        <w:t>大水漫灌</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宋体" w:hAnsi="宋体" w:cs="宋体" w:hint="eastAsia"/>
        </w:rPr>
        <w:t>①②</w:t>
      </w:r>
      <w:r w:rsidRPr="00255E66">
        <w:rPr>
          <w:rFonts w:ascii="Times New Roman" w:hAnsi="宋体"/>
        </w:rPr>
        <w:tab/>
        <w:t>B</w:t>
      </w:r>
      <w:r w:rsidRPr="00255E66">
        <w:rPr>
          <w:rFonts w:ascii="Times New Roman" w:hAnsi="Times New Roman"/>
        </w:rPr>
        <w:t>.</w:t>
      </w:r>
      <w:r w:rsidRPr="00255E66">
        <w:rPr>
          <w:rFonts w:ascii="宋体" w:hAnsi="宋体" w:cs="宋体" w:hint="eastAsia"/>
        </w:rPr>
        <w:t>②③</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宋体" w:hAnsi="宋体" w:cs="宋体" w:hint="eastAsia"/>
        </w:rPr>
        <w:t>③④</w:t>
      </w:r>
      <w:r w:rsidRPr="00255E66">
        <w:rPr>
          <w:rFonts w:ascii="Times New Roman" w:hAnsi="宋体"/>
        </w:rPr>
        <w:tab/>
        <w:t>D</w:t>
      </w:r>
      <w:r w:rsidRPr="00255E66">
        <w:rPr>
          <w:rFonts w:ascii="Times New Roman" w:hAnsi="Times New Roman"/>
        </w:rPr>
        <w:t>.</w:t>
      </w:r>
      <w:r w:rsidRPr="00255E66">
        <w:rPr>
          <w:rFonts w:ascii="宋体" w:hAnsi="宋体" w:cs="宋体" w:hint="eastAsia"/>
        </w:rPr>
        <w:t>①④</w:t>
      </w:r>
    </w:p>
    <w:p w:rsidR="002945AD" w:rsidRPr="00255E66" w:rsidRDefault="002945AD" w:rsidP="002945AD">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1</w:t>
      </w:r>
      <w:r w:rsidRPr="00255E66">
        <w:rPr>
          <w:rFonts w:ascii="Times New Roman" w:hAnsi="Times New Roman"/>
        </w:rPr>
        <w:t>.</w:t>
      </w:r>
      <w:r w:rsidRPr="00255E66">
        <w:rPr>
          <w:rFonts w:ascii="Times New Roman" w:hAnsi="宋体"/>
        </w:rPr>
        <w:t>C</w:t>
      </w:r>
      <w:r w:rsidRPr="00255E66">
        <w:rPr>
          <w:rFonts w:ascii="Times New Roman" w:hAnsi="宋体"/>
        </w:rPr>
        <w:t xml:space="preserve">　</w:t>
      </w:r>
      <w:r w:rsidRPr="00255E66">
        <w:rPr>
          <w:rFonts w:ascii="Times New Roman" w:hAnsi="宋体"/>
        </w:rPr>
        <w:t>2</w:t>
      </w:r>
      <w:r w:rsidRPr="00255E66">
        <w:rPr>
          <w:rFonts w:ascii="Times New Roman" w:hAnsi="Times New Roman"/>
        </w:rPr>
        <w:t>.</w:t>
      </w:r>
      <w:r w:rsidRPr="00255E66">
        <w:rPr>
          <w:rFonts w:ascii="Times New Roman" w:hAnsi="宋体"/>
        </w:rPr>
        <w:t>A</w:t>
      </w:r>
    </w:p>
    <w:p w:rsidR="002945AD" w:rsidRDefault="002945AD" w:rsidP="002945AD">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1</w:t>
      </w:r>
      <w:r w:rsidRPr="00255E66">
        <w:rPr>
          <w:rFonts w:ascii="Times New Roman" w:eastAsia="楷体" w:hAnsi="楷体"/>
        </w:rPr>
        <w:t>题</w:t>
      </w:r>
      <w:r w:rsidRPr="00255E66">
        <w:rPr>
          <w:rFonts w:ascii="Times New Roman" w:hAnsi="宋体"/>
        </w:rPr>
        <w:t>,</w:t>
      </w:r>
      <w:r w:rsidRPr="00255E66">
        <w:rPr>
          <w:rFonts w:ascii="Times New Roman" w:eastAsia="楷体" w:hAnsi="楷体"/>
        </w:rPr>
        <w:t>目前草地退化现象日益加重的地区主要分布在非洲、南美洲及亚洲。西欧的草场由于气候温和湿润</w:t>
      </w:r>
      <w:r w:rsidRPr="00255E66">
        <w:rPr>
          <w:rFonts w:ascii="Times New Roman" w:hAnsi="宋体"/>
        </w:rPr>
        <w:t>,</w:t>
      </w:r>
      <w:r w:rsidRPr="00255E66">
        <w:rPr>
          <w:rFonts w:ascii="Times New Roman" w:eastAsia="楷体" w:hAnsi="楷体"/>
        </w:rPr>
        <w:t>管理细致</w:t>
      </w:r>
      <w:r w:rsidRPr="00255E66">
        <w:rPr>
          <w:rFonts w:ascii="Times New Roman" w:hAnsi="宋体"/>
        </w:rPr>
        <w:t>,</w:t>
      </w:r>
      <w:r w:rsidRPr="00255E66">
        <w:rPr>
          <w:rFonts w:ascii="Times New Roman" w:eastAsia="楷体" w:hAnsi="楷体"/>
        </w:rPr>
        <w:t>情况较好</w:t>
      </w:r>
      <w:r w:rsidRPr="00255E66">
        <w:rPr>
          <w:rFonts w:ascii="Times New Roman" w:hAnsi="宋体"/>
        </w:rPr>
        <w:t>,</w:t>
      </w:r>
      <w:r w:rsidRPr="00255E66">
        <w:rPr>
          <w:rFonts w:ascii="Times New Roman" w:eastAsia="楷体" w:hAnsi="楷体"/>
        </w:rPr>
        <w:t>而北美牧场状况已逐渐好转。第</w:t>
      </w:r>
      <w:r w:rsidRPr="00255E66">
        <w:rPr>
          <w:rFonts w:ascii="Times New Roman" w:hAnsi="宋体"/>
        </w:rPr>
        <w:t>2</w:t>
      </w:r>
      <w:r w:rsidRPr="00255E66">
        <w:rPr>
          <w:rFonts w:ascii="Times New Roman" w:eastAsia="楷体" w:hAnsi="楷体"/>
        </w:rPr>
        <w:t>题</w:t>
      </w:r>
      <w:r w:rsidRPr="00255E66">
        <w:rPr>
          <w:rFonts w:ascii="Times New Roman" w:hAnsi="宋体"/>
        </w:rPr>
        <w:t>,</w:t>
      </w:r>
      <w:r w:rsidRPr="00255E66">
        <w:rPr>
          <w:rFonts w:ascii="Times New Roman" w:eastAsia="楷体" w:hAnsi="楷体"/>
        </w:rPr>
        <w:t>对草地的盲目垦耕、超载放牧等</w:t>
      </w:r>
      <w:r w:rsidRPr="00255E66">
        <w:rPr>
          <w:rFonts w:ascii="Times New Roman" w:hAnsi="宋体"/>
        </w:rPr>
        <w:t>,</w:t>
      </w:r>
      <w:r w:rsidRPr="00255E66">
        <w:rPr>
          <w:rFonts w:ascii="Times New Roman" w:eastAsia="楷体" w:hAnsi="楷体"/>
        </w:rPr>
        <w:t>是草地退化的主要原因。</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eastAsia="楷体" w:hAnsi="楷体"/>
        </w:rPr>
        <w:t>内蒙古草原是我国重要的牧区</w:t>
      </w:r>
      <w:r w:rsidRPr="00255E66">
        <w:rPr>
          <w:rFonts w:ascii="Times New Roman" w:hAnsi="宋体"/>
        </w:rPr>
        <w:t>,</w:t>
      </w:r>
      <w:r w:rsidRPr="00255E66">
        <w:rPr>
          <w:rFonts w:ascii="Times New Roman" w:eastAsia="楷体" w:hAnsi="楷体"/>
        </w:rPr>
        <w:t>其东部的草场载畜量远远高于西部。据此完成第</w:t>
      </w:r>
      <w:r w:rsidRPr="00255E66">
        <w:rPr>
          <w:rFonts w:ascii="Times New Roman" w:hAnsi="宋体"/>
        </w:rPr>
        <w:t>3~4</w:t>
      </w:r>
      <w:r w:rsidRPr="00255E66">
        <w:rPr>
          <w:rFonts w:ascii="Times New Roman" w:eastAsia="楷体" w:hAnsi="楷体"/>
        </w:rPr>
        <w:t>题。</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Times New Roman"/>
          <w:b/>
        </w:rPr>
        <w:t>3</w:t>
      </w:r>
      <w:r w:rsidRPr="00255E66">
        <w:rPr>
          <w:rFonts w:ascii="Times New Roman" w:hAnsi="Times New Roman"/>
        </w:rPr>
        <w:t>.</w:t>
      </w:r>
      <w:r w:rsidRPr="00255E66">
        <w:rPr>
          <w:rFonts w:ascii="Times New Roman" w:hAnsi="宋体"/>
        </w:rPr>
        <w:t>导致内蒙古草原草场载畜量东、西部差异的因素主要是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宋体" w:hAnsi="宋体" w:cs="宋体" w:hint="eastAsia"/>
        </w:rPr>
        <w:t>①</w:t>
      </w:r>
      <w:r w:rsidRPr="00255E66">
        <w:rPr>
          <w:rFonts w:ascii="Times New Roman" w:hAnsi="宋体"/>
        </w:rPr>
        <w:t xml:space="preserve">年降水量　</w:t>
      </w:r>
      <w:r w:rsidRPr="00255E66">
        <w:rPr>
          <w:rFonts w:ascii="宋体" w:hAnsi="宋体" w:cs="宋体" w:hint="eastAsia"/>
        </w:rPr>
        <w:t>②</w:t>
      </w:r>
      <w:r w:rsidRPr="00255E66">
        <w:rPr>
          <w:rFonts w:ascii="Times New Roman" w:hAnsi="宋体"/>
        </w:rPr>
        <w:t xml:space="preserve">海拔　</w:t>
      </w:r>
      <w:r w:rsidRPr="00255E66">
        <w:rPr>
          <w:rFonts w:ascii="宋体" w:hAnsi="宋体" w:cs="宋体" w:hint="eastAsia"/>
        </w:rPr>
        <w:t>③</w:t>
      </w:r>
      <w:r w:rsidRPr="00255E66">
        <w:rPr>
          <w:rFonts w:ascii="Times New Roman" w:hAnsi="宋体"/>
        </w:rPr>
        <w:t xml:space="preserve">荒漠化程度　</w:t>
      </w:r>
      <w:r w:rsidRPr="00255E66">
        <w:rPr>
          <w:rFonts w:ascii="宋体" w:hAnsi="宋体" w:cs="宋体" w:hint="eastAsia"/>
        </w:rPr>
        <w:t>④</w:t>
      </w:r>
      <w:r w:rsidRPr="00255E66">
        <w:rPr>
          <w:rFonts w:ascii="Times New Roman" w:hAnsi="宋体"/>
        </w:rPr>
        <w:t>人口密度</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宋体" w:hAnsi="宋体" w:cs="宋体" w:hint="eastAsia"/>
        </w:rPr>
        <w:t>①②</w:t>
      </w:r>
      <w:r w:rsidRPr="00255E66">
        <w:rPr>
          <w:rFonts w:ascii="Times New Roman" w:hAnsi="宋体"/>
        </w:rPr>
        <w:tab/>
        <w:t>B</w:t>
      </w:r>
      <w:r w:rsidRPr="00255E66">
        <w:rPr>
          <w:rFonts w:ascii="Times New Roman" w:hAnsi="Times New Roman"/>
        </w:rPr>
        <w:t>.</w:t>
      </w:r>
      <w:r w:rsidRPr="00255E66">
        <w:rPr>
          <w:rFonts w:ascii="宋体" w:hAnsi="宋体" w:cs="宋体" w:hint="eastAsia"/>
        </w:rPr>
        <w:t>①③</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宋体" w:hAnsi="宋体" w:cs="宋体" w:hint="eastAsia"/>
        </w:rPr>
        <w:t>②④</w:t>
      </w:r>
      <w:r w:rsidRPr="00255E66">
        <w:rPr>
          <w:rFonts w:ascii="Times New Roman" w:hAnsi="宋体"/>
        </w:rPr>
        <w:tab/>
        <w:t>D</w:t>
      </w:r>
      <w:r w:rsidRPr="00255E66">
        <w:rPr>
          <w:rFonts w:ascii="Times New Roman" w:hAnsi="Times New Roman"/>
        </w:rPr>
        <w:t>.</w:t>
      </w:r>
      <w:r w:rsidRPr="00255E66">
        <w:rPr>
          <w:rFonts w:ascii="宋体" w:hAnsi="宋体" w:cs="宋体" w:hint="eastAsia"/>
        </w:rPr>
        <w:t>③④</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Times New Roman"/>
          <w:b/>
        </w:rPr>
        <w:t>4</w:t>
      </w:r>
      <w:r w:rsidRPr="00255E66">
        <w:rPr>
          <w:rFonts w:ascii="Times New Roman" w:hAnsi="Times New Roman"/>
        </w:rPr>
        <w:t>.</w:t>
      </w:r>
      <w:r w:rsidRPr="00255E66">
        <w:rPr>
          <w:rFonts w:ascii="Times New Roman" w:hAnsi="宋体"/>
        </w:rPr>
        <w:t>合理利用内蒙古草场资源的措施有</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宋体" w:hAnsi="宋体" w:cs="宋体" w:hint="eastAsia"/>
        </w:rPr>
        <w:t>①</w:t>
      </w:r>
      <w:r w:rsidRPr="00255E66">
        <w:rPr>
          <w:rFonts w:ascii="Times New Roman" w:hAnsi="宋体"/>
        </w:rPr>
        <w:t>实行划区管理</w:t>
      </w:r>
      <w:r w:rsidRPr="00255E66">
        <w:rPr>
          <w:rFonts w:ascii="Times New Roman" w:hAnsi="宋体"/>
        </w:rPr>
        <w:t>,</w:t>
      </w:r>
      <w:r w:rsidRPr="00255E66">
        <w:rPr>
          <w:rFonts w:ascii="Times New Roman" w:hAnsi="宋体"/>
        </w:rPr>
        <w:t xml:space="preserve">规定适宜的载畜量　</w:t>
      </w:r>
      <w:r w:rsidRPr="00255E66">
        <w:rPr>
          <w:rFonts w:ascii="宋体" w:hAnsi="宋体" w:cs="宋体" w:hint="eastAsia"/>
        </w:rPr>
        <w:t>②</w:t>
      </w:r>
      <w:r w:rsidRPr="00255E66">
        <w:rPr>
          <w:rFonts w:ascii="Times New Roman" w:hAnsi="宋体"/>
        </w:rPr>
        <w:t>减少人工草场</w:t>
      </w:r>
      <w:r w:rsidRPr="00255E66">
        <w:rPr>
          <w:rFonts w:ascii="Times New Roman" w:hAnsi="宋体"/>
        </w:rPr>
        <w:t>,</w:t>
      </w:r>
      <w:r w:rsidRPr="00255E66">
        <w:rPr>
          <w:rFonts w:ascii="Times New Roman" w:hAnsi="宋体"/>
        </w:rPr>
        <w:t xml:space="preserve">提高天然草场的比重　</w:t>
      </w:r>
      <w:r w:rsidRPr="00255E66">
        <w:rPr>
          <w:rFonts w:ascii="宋体" w:hAnsi="宋体" w:cs="宋体" w:hint="eastAsia"/>
        </w:rPr>
        <w:t>③</w:t>
      </w:r>
      <w:r w:rsidRPr="00255E66">
        <w:rPr>
          <w:rFonts w:ascii="Times New Roman" w:hAnsi="宋体"/>
        </w:rPr>
        <w:t>大力发展种植业</w:t>
      </w:r>
      <w:r w:rsidRPr="00255E66">
        <w:rPr>
          <w:rFonts w:ascii="Times New Roman" w:hAnsi="宋体"/>
        </w:rPr>
        <w:t>,</w:t>
      </w:r>
      <w:r w:rsidRPr="00255E66">
        <w:rPr>
          <w:rFonts w:ascii="Times New Roman" w:hAnsi="宋体"/>
        </w:rPr>
        <w:t xml:space="preserve">控制畜牧业比重　</w:t>
      </w:r>
      <w:r w:rsidRPr="00255E66">
        <w:rPr>
          <w:rFonts w:ascii="宋体" w:hAnsi="宋体" w:cs="宋体" w:hint="eastAsia"/>
        </w:rPr>
        <w:t>④</w:t>
      </w:r>
      <w:r w:rsidRPr="00255E66">
        <w:rPr>
          <w:rFonts w:ascii="Times New Roman" w:hAnsi="宋体"/>
        </w:rPr>
        <w:t>实行轮牧和轮流打草制度</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宋体" w:hAnsi="宋体" w:cs="宋体" w:hint="eastAsia"/>
        </w:rPr>
        <w:t>①②</w:t>
      </w:r>
      <w:r w:rsidRPr="00255E66">
        <w:rPr>
          <w:rFonts w:ascii="Times New Roman" w:hAnsi="宋体"/>
        </w:rPr>
        <w:tab/>
        <w:t>B</w:t>
      </w:r>
      <w:r w:rsidRPr="00255E66">
        <w:rPr>
          <w:rFonts w:ascii="Times New Roman" w:hAnsi="Times New Roman"/>
        </w:rPr>
        <w:t>.</w:t>
      </w:r>
      <w:r w:rsidRPr="00255E66">
        <w:rPr>
          <w:rFonts w:ascii="宋体" w:hAnsi="宋体" w:cs="宋体" w:hint="eastAsia"/>
        </w:rPr>
        <w:t>②③</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宋体" w:hAnsi="宋体" w:cs="宋体" w:hint="eastAsia"/>
        </w:rPr>
        <w:t>③④</w:t>
      </w:r>
      <w:r w:rsidRPr="00255E66">
        <w:rPr>
          <w:rFonts w:ascii="Times New Roman" w:hAnsi="宋体"/>
        </w:rPr>
        <w:tab/>
        <w:t>D</w:t>
      </w:r>
      <w:r w:rsidRPr="00255E66">
        <w:rPr>
          <w:rFonts w:ascii="Times New Roman" w:hAnsi="Times New Roman"/>
        </w:rPr>
        <w:t>.</w:t>
      </w:r>
      <w:r w:rsidRPr="00255E66">
        <w:rPr>
          <w:rFonts w:ascii="宋体" w:hAnsi="宋体" w:cs="宋体" w:hint="eastAsia"/>
        </w:rPr>
        <w:t>①④</w:t>
      </w:r>
    </w:p>
    <w:p w:rsidR="002945AD" w:rsidRPr="00255E66" w:rsidRDefault="002945AD" w:rsidP="002945AD">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3</w:t>
      </w:r>
      <w:r w:rsidRPr="00255E66">
        <w:rPr>
          <w:rFonts w:ascii="Times New Roman" w:hAnsi="Times New Roman"/>
        </w:rPr>
        <w:t>.</w:t>
      </w:r>
      <w:r w:rsidRPr="00255E66">
        <w:rPr>
          <w:rFonts w:ascii="Times New Roman" w:hAnsi="宋体"/>
        </w:rPr>
        <w:t>B</w:t>
      </w:r>
      <w:r w:rsidRPr="00255E66">
        <w:rPr>
          <w:rFonts w:ascii="Times New Roman" w:hAnsi="宋体"/>
        </w:rPr>
        <w:t xml:space="preserve">　</w:t>
      </w:r>
      <w:r w:rsidRPr="00255E66">
        <w:rPr>
          <w:rFonts w:ascii="Times New Roman" w:hAnsi="宋体"/>
        </w:rPr>
        <w:t>4</w:t>
      </w:r>
      <w:r w:rsidRPr="00255E66">
        <w:rPr>
          <w:rFonts w:ascii="Times New Roman" w:hAnsi="Times New Roman"/>
        </w:rPr>
        <w:t>.</w:t>
      </w:r>
      <w:r w:rsidRPr="00255E66">
        <w:rPr>
          <w:rFonts w:ascii="Times New Roman" w:hAnsi="宋体"/>
        </w:rPr>
        <w:t>D</w:t>
      </w:r>
    </w:p>
    <w:p w:rsidR="002945AD" w:rsidRDefault="002945AD" w:rsidP="002945AD">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内蒙古草原草场载畜量东、西部差异主要是由水分差异造成的。东部距海近</w:t>
      </w:r>
      <w:r w:rsidRPr="00255E66">
        <w:rPr>
          <w:rFonts w:ascii="Times New Roman" w:hAnsi="宋体"/>
        </w:rPr>
        <w:t>,</w:t>
      </w:r>
      <w:r w:rsidRPr="00255E66">
        <w:rPr>
          <w:rFonts w:ascii="Times New Roman" w:eastAsia="楷体" w:hAnsi="楷体"/>
        </w:rPr>
        <w:t>受夏季风影响较大</w:t>
      </w:r>
      <w:r w:rsidRPr="00255E66">
        <w:rPr>
          <w:rFonts w:ascii="Times New Roman" w:hAnsi="宋体"/>
        </w:rPr>
        <w:t>,</w:t>
      </w:r>
      <w:r w:rsidRPr="00255E66">
        <w:rPr>
          <w:rFonts w:ascii="Times New Roman" w:eastAsia="楷体" w:hAnsi="楷体"/>
        </w:rPr>
        <w:t>降水量大</w:t>
      </w:r>
      <w:r w:rsidRPr="00255E66">
        <w:rPr>
          <w:rFonts w:ascii="Times New Roman" w:hAnsi="宋体"/>
        </w:rPr>
        <w:t>,</w:t>
      </w:r>
      <w:r w:rsidRPr="00255E66">
        <w:rPr>
          <w:rFonts w:ascii="Times New Roman" w:eastAsia="楷体" w:hAnsi="楷体"/>
        </w:rPr>
        <w:t>荒漠化程度低。合理利用有利于草场的休养生息</w:t>
      </w:r>
      <w:r w:rsidRPr="00255E66">
        <w:rPr>
          <w:rFonts w:ascii="Times New Roman" w:hAnsi="宋体"/>
        </w:rPr>
        <w:t>,</w:t>
      </w:r>
      <w:r w:rsidRPr="00255E66">
        <w:rPr>
          <w:rFonts w:ascii="Times New Roman" w:eastAsia="楷体" w:hAnsi="楷体"/>
        </w:rPr>
        <w:t>促进草场的可持续发展。规定合理的载畜量</w:t>
      </w:r>
      <w:r w:rsidRPr="00255E66">
        <w:rPr>
          <w:rFonts w:ascii="Times New Roman" w:hAnsi="宋体"/>
        </w:rPr>
        <w:t>,</w:t>
      </w:r>
      <w:r w:rsidRPr="00255E66">
        <w:rPr>
          <w:rFonts w:ascii="Times New Roman" w:eastAsia="楷体" w:hAnsi="楷体"/>
        </w:rPr>
        <w:t>轮牧及轮流打草制度等属于合理利用草场资源的措施。</w:t>
      </w:r>
    </w:p>
    <w:p w:rsidR="002945AD" w:rsidRPr="00255E66" w:rsidRDefault="002945AD" w:rsidP="002945AD">
      <w:pPr>
        <w:tabs>
          <w:tab w:val="left" w:pos="1871"/>
          <w:tab w:val="left" w:pos="3407"/>
          <w:tab w:val="left" w:pos="4949"/>
          <w:tab w:val="left" w:pos="6599"/>
        </w:tabs>
      </w:pPr>
      <w:r w:rsidRPr="00255E66">
        <w:rPr>
          <w:rFonts w:ascii="Times New Roman" w:eastAsia="楷体" w:hAnsi="楷体"/>
        </w:rPr>
        <w:t>读表</w:t>
      </w:r>
      <w:r w:rsidRPr="00255E66">
        <w:rPr>
          <w:rFonts w:ascii="Times New Roman" w:hAnsi="宋体"/>
        </w:rPr>
        <w:t>,</w:t>
      </w:r>
      <w:r w:rsidRPr="00255E66">
        <w:rPr>
          <w:rFonts w:ascii="Times New Roman" w:eastAsia="楷体" w:hAnsi="楷体"/>
        </w:rPr>
        <w:t>完成第</w:t>
      </w:r>
      <w:r w:rsidRPr="00255E66">
        <w:rPr>
          <w:rFonts w:ascii="Times New Roman" w:hAnsi="宋体"/>
        </w:rPr>
        <w:t>5~6</w:t>
      </w:r>
      <w:r w:rsidRPr="00255E66">
        <w:rPr>
          <w:rFonts w:ascii="Times New Roman" w:eastAsia="楷体" w:hAnsi="楷体"/>
        </w:rPr>
        <w:t>题。</w:t>
      </w:r>
    </w:p>
    <w:tbl>
      <w:tblPr>
        <w:tblW w:w="374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722"/>
        <w:gridCol w:w="701"/>
        <w:gridCol w:w="1033"/>
        <w:gridCol w:w="1365"/>
        <w:gridCol w:w="701"/>
        <w:gridCol w:w="725"/>
      </w:tblGrid>
      <w:tr w:rsidR="002945AD" w:rsidRPr="00255E66" w:rsidTr="002945AD">
        <w:trPr>
          <w:trHeight w:val="169"/>
          <w:jc w:val="center"/>
        </w:trPr>
        <w:tc>
          <w:tcPr>
            <w:tcW w:w="0" w:type="auto"/>
            <w:shd w:val="clear" w:color="auto" w:fill="auto"/>
            <w:tcMar>
              <w:left w:w="0" w:type="dxa"/>
              <w:right w:w="0" w:type="dxa"/>
            </w:tcMar>
            <w:vAlign w:val="center"/>
          </w:tcPr>
          <w:p w:rsidR="002945AD" w:rsidRPr="00255E66" w:rsidRDefault="002945AD" w:rsidP="00D91550">
            <w:pPr>
              <w:tabs>
                <w:tab w:val="left" w:pos="1871"/>
                <w:tab w:val="left" w:pos="3407"/>
                <w:tab w:val="left" w:pos="4949"/>
                <w:tab w:val="left" w:pos="6599"/>
              </w:tabs>
              <w:rPr>
                <w:sz w:val="18"/>
              </w:rPr>
            </w:pPr>
            <w:r w:rsidRPr="00255E66">
              <w:rPr>
                <w:rFonts w:ascii="Arial" w:eastAsia="黑体" w:hAnsi="黑体"/>
                <w:sz w:val="18"/>
              </w:rPr>
              <w:t>国家</w:t>
            </w:r>
          </w:p>
        </w:tc>
        <w:tc>
          <w:tcPr>
            <w:tcW w:w="0" w:type="auto"/>
            <w:shd w:val="clear" w:color="auto" w:fill="auto"/>
            <w:tcMar>
              <w:left w:w="0" w:type="dxa"/>
              <w:right w:w="0" w:type="dxa"/>
            </w:tcMar>
            <w:vAlign w:val="center"/>
          </w:tcPr>
          <w:p w:rsidR="002945AD" w:rsidRPr="00255E66" w:rsidRDefault="002945AD" w:rsidP="00D91550">
            <w:pPr>
              <w:tabs>
                <w:tab w:val="left" w:pos="1871"/>
                <w:tab w:val="left" w:pos="3407"/>
                <w:tab w:val="left" w:pos="4949"/>
                <w:tab w:val="left" w:pos="6599"/>
              </w:tabs>
              <w:rPr>
                <w:sz w:val="18"/>
              </w:rPr>
            </w:pPr>
            <w:r w:rsidRPr="00255E66">
              <w:rPr>
                <w:rFonts w:ascii="Times New Roman" w:eastAsia="楷体" w:hAnsi="楷体"/>
                <w:sz w:val="18"/>
              </w:rPr>
              <w:t>美国</w:t>
            </w:r>
          </w:p>
        </w:tc>
        <w:tc>
          <w:tcPr>
            <w:tcW w:w="0" w:type="auto"/>
            <w:shd w:val="clear" w:color="auto" w:fill="auto"/>
            <w:tcMar>
              <w:left w:w="0" w:type="dxa"/>
              <w:right w:w="0" w:type="dxa"/>
            </w:tcMar>
            <w:vAlign w:val="center"/>
          </w:tcPr>
          <w:p w:rsidR="002945AD" w:rsidRPr="00255E66" w:rsidRDefault="002945AD" w:rsidP="00D91550">
            <w:pPr>
              <w:tabs>
                <w:tab w:val="left" w:pos="1871"/>
                <w:tab w:val="left" w:pos="3407"/>
                <w:tab w:val="left" w:pos="4949"/>
                <w:tab w:val="left" w:pos="6599"/>
              </w:tabs>
              <w:rPr>
                <w:sz w:val="18"/>
              </w:rPr>
            </w:pPr>
            <w:r w:rsidRPr="00255E66">
              <w:rPr>
                <w:rFonts w:ascii="Times New Roman" w:eastAsia="楷体" w:hAnsi="楷体"/>
                <w:sz w:val="18"/>
              </w:rPr>
              <w:t>新西兰</w:t>
            </w:r>
          </w:p>
        </w:tc>
        <w:tc>
          <w:tcPr>
            <w:tcW w:w="0" w:type="auto"/>
            <w:shd w:val="clear" w:color="auto" w:fill="auto"/>
            <w:tcMar>
              <w:left w:w="0" w:type="dxa"/>
              <w:right w:w="0" w:type="dxa"/>
            </w:tcMar>
            <w:vAlign w:val="center"/>
          </w:tcPr>
          <w:p w:rsidR="002945AD" w:rsidRPr="00255E66" w:rsidRDefault="002945AD" w:rsidP="00D91550">
            <w:pPr>
              <w:tabs>
                <w:tab w:val="left" w:pos="1871"/>
                <w:tab w:val="left" w:pos="3407"/>
                <w:tab w:val="left" w:pos="4949"/>
                <w:tab w:val="left" w:pos="6599"/>
              </w:tabs>
              <w:rPr>
                <w:sz w:val="18"/>
              </w:rPr>
            </w:pPr>
            <w:r w:rsidRPr="00255E66">
              <w:rPr>
                <w:rFonts w:ascii="Times New Roman" w:eastAsia="楷体" w:hAnsi="楷体"/>
                <w:sz w:val="18"/>
              </w:rPr>
              <w:t>澳大利亚</w:t>
            </w:r>
          </w:p>
        </w:tc>
        <w:tc>
          <w:tcPr>
            <w:tcW w:w="0" w:type="auto"/>
            <w:shd w:val="clear" w:color="auto" w:fill="auto"/>
            <w:tcMar>
              <w:left w:w="0" w:type="dxa"/>
              <w:right w:w="0" w:type="dxa"/>
            </w:tcMar>
            <w:vAlign w:val="center"/>
          </w:tcPr>
          <w:p w:rsidR="002945AD" w:rsidRPr="00255E66" w:rsidRDefault="002945AD" w:rsidP="00D91550">
            <w:pPr>
              <w:tabs>
                <w:tab w:val="left" w:pos="1871"/>
                <w:tab w:val="left" w:pos="3407"/>
                <w:tab w:val="left" w:pos="4949"/>
                <w:tab w:val="left" w:pos="6599"/>
              </w:tabs>
              <w:rPr>
                <w:sz w:val="18"/>
              </w:rPr>
            </w:pPr>
            <w:r w:rsidRPr="00255E66">
              <w:rPr>
                <w:rFonts w:ascii="Times New Roman" w:eastAsia="楷体" w:hAnsi="楷体"/>
                <w:sz w:val="18"/>
              </w:rPr>
              <w:t>中国</w:t>
            </w:r>
          </w:p>
        </w:tc>
        <w:tc>
          <w:tcPr>
            <w:tcW w:w="0" w:type="auto"/>
            <w:shd w:val="clear" w:color="auto" w:fill="auto"/>
            <w:tcMar>
              <w:left w:w="0" w:type="dxa"/>
              <w:right w:w="0" w:type="dxa"/>
            </w:tcMar>
            <w:vAlign w:val="center"/>
          </w:tcPr>
          <w:p w:rsidR="002945AD" w:rsidRPr="00255E66" w:rsidRDefault="002945AD" w:rsidP="00D91550">
            <w:pPr>
              <w:tabs>
                <w:tab w:val="left" w:pos="1871"/>
                <w:tab w:val="left" w:pos="3407"/>
                <w:tab w:val="left" w:pos="4949"/>
                <w:tab w:val="left" w:pos="6599"/>
              </w:tabs>
              <w:rPr>
                <w:sz w:val="18"/>
              </w:rPr>
            </w:pPr>
            <w:r w:rsidRPr="00255E66">
              <w:rPr>
                <w:rFonts w:ascii="Times New Roman" w:eastAsia="楷体" w:hAnsi="楷体"/>
                <w:sz w:val="18"/>
              </w:rPr>
              <w:t>蒙古</w:t>
            </w:r>
          </w:p>
        </w:tc>
      </w:tr>
      <w:tr w:rsidR="002945AD" w:rsidRPr="00255E66" w:rsidTr="002945AD">
        <w:trPr>
          <w:trHeight w:val="342"/>
          <w:jc w:val="center"/>
        </w:trPr>
        <w:tc>
          <w:tcPr>
            <w:tcW w:w="0" w:type="auto"/>
            <w:shd w:val="clear" w:color="auto" w:fill="auto"/>
            <w:tcMar>
              <w:left w:w="0" w:type="dxa"/>
              <w:right w:w="0" w:type="dxa"/>
            </w:tcMar>
            <w:vAlign w:val="center"/>
          </w:tcPr>
          <w:p w:rsidR="002945AD" w:rsidRPr="00255E66" w:rsidRDefault="002945AD" w:rsidP="00D91550">
            <w:pPr>
              <w:tabs>
                <w:tab w:val="left" w:pos="1871"/>
                <w:tab w:val="left" w:pos="3407"/>
                <w:tab w:val="left" w:pos="4949"/>
                <w:tab w:val="left" w:pos="6599"/>
              </w:tabs>
              <w:rPr>
                <w:rFonts w:ascii="Times New Roman" w:hAnsi="宋体"/>
                <w:sz w:val="18"/>
              </w:rPr>
            </w:pPr>
            <w:r w:rsidRPr="00255E66">
              <w:rPr>
                <w:rFonts w:ascii="Arial" w:eastAsia="黑体" w:hAnsi="黑体"/>
                <w:sz w:val="18"/>
              </w:rPr>
              <w:t>每公顷草场</w:t>
            </w:r>
          </w:p>
          <w:p w:rsidR="002945AD" w:rsidRPr="00255E66" w:rsidRDefault="002945AD" w:rsidP="00D91550">
            <w:pPr>
              <w:tabs>
                <w:tab w:val="left" w:pos="1871"/>
                <w:tab w:val="left" w:pos="3407"/>
                <w:tab w:val="left" w:pos="4949"/>
                <w:tab w:val="left" w:pos="6599"/>
              </w:tabs>
              <w:rPr>
                <w:sz w:val="18"/>
              </w:rPr>
            </w:pPr>
            <w:r w:rsidRPr="00255E66">
              <w:rPr>
                <w:rFonts w:ascii="Arial" w:eastAsia="黑体" w:hAnsi="黑体"/>
                <w:sz w:val="18"/>
              </w:rPr>
              <w:t>养羊头数</w:t>
            </w:r>
          </w:p>
        </w:tc>
        <w:tc>
          <w:tcPr>
            <w:tcW w:w="0" w:type="auto"/>
            <w:shd w:val="clear" w:color="auto" w:fill="auto"/>
            <w:tcMar>
              <w:left w:w="0" w:type="dxa"/>
              <w:right w:w="0" w:type="dxa"/>
            </w:tcMar>
            <w:vAlign w:val="center"/>
          </w:tcPr>
          <w:p w:rsidR="002945AD" w:rsidRPr="00255E66" w:rsidRDefault="002945AD" w:rsidP="00D91550">
            <w:pPr>
              <w:tabs>
                <w:tab w:val="left" w:pos="1871"/>
                <w:tab w:val="left" w:pos="3407"/>
                <w:tab w:val="left" w:pos="4949"/>
                <w:tab w:val="left" w:pos="6599"/>
              </w:tabs>
              <w:rPr>
                <w:sz w:val="18"/>
              </w:rPr>
            </w:pPr>
            <w:r w:rsidRPr="00255E66">
              <w:rPr>
                <w:rFonts w:ascii="Times New Roman" w:hAnsi="宋体"/>
                <w:sz w:val="18"/>
              </w:rPr>
              <w:t>1</w:t>
            </w:r>
            <w:r w:rsidRPr="00255E66">
              <w:rPr>
                <w:rFonts w:ascii="Times New Roman" w:hAnsi="Times New Roman"/>
                <w:sz w:val="18"/>
              </w:rPr>
              <w:t>.</w:t>
            </w:r>
            <w:r w:rsidRPr="00255E66">
              <w:rPr>
                <w:rFonts w:ascii="Times New Roman" w:hAnsi="宋体"/>
                <w:sz w:val="18"/>
              </w:rPr>
              <w:t>94</w:t>
            </w:r>
          </w:p>
        </w:tc>
        <w:tc>
          <w:tcPr>
            <w:tcW w:w="0" w:type="auto"/>
            <w:shd w:val="clear" w:color="auto" w:fill="auto"/>
            <w:tcMar>
              <w:left w:w="0" w:type="dxa"/>
              <w:right w:w="0" w:type="dxa"/>
            </w:tcMar>
            <w:vAlign w:val="center"/>
          </w:tcPr>
          <w:p w:rsidR="002945AD" w:rsidRPr="00255E66" w:rsidRDefault="002945AD" w:rsidP="00D91550">
            <w:pPr>
              <w:tabs>
                <w:tab w:val="left" w:pos="1871"/>
                <w:tab w:val="left" w:pos="3407"/>
                <w:tab w:val="left" w:pos="4949"/>
                <w:tab w:val="left" w:pos="6599"/>
              </w:tabs>
              <w:rPr>
                <w:sz w:val="18"/>
              </w:rPr>
            </w:pPr>
            <w:r w:rsidRPr="00255E66">
              <w:rPr>
                <w:rFonts w:ascii="Times New Roman" w:hAnsi="宋体"/>
                <w:sz w:val="18"/>
              </w:rPr>
              <w:t>11</w:t>
            </w:r>
            <w:r w:rsidRPr="00255E66">
              <w:rPr>
                <w:rFonts w:ascii="Times New Roman" w:hAnsi="Times New Roman"/>
                <w:sz w:val="18"/>
              </w:rPr>
              <w:t>.</w:t>
            </w:r>
            <w:r w:rsidRPr="00255E66">
              <w:rPr>
                <w:rFonts w:ascii="Times New Roman" w:hAnsi="宋体"/>
                <w:sz w:val="18"/>
              </w:rPr>
              <w:t>58</w:t>
            </w:r>
          </w:p>
        </w:tc>
        <w:tc>
          <w:tcPr>
            <w:tcW w:w="0" w:type="auto"/>
            <w:shd w:val="clear" w:color="auto" w:fill="auto"/>
            <w:tcMar>
              <w:left w:w="0" w:type="dxa"/>
              <w:right w:w="0" w:type="dxa"/>
            </w:tcMar>
            <w:vAlign w:val="center"/>
          </w:tcPr>
          <w:p w:rsidR="002945AD" w:rsidRPr="00255E66" w:rsidRDefault="002945AD" w:rsidP="00D91550">
            <w:pPr>
              <w:tabs>
                <w:tab w:val="left" w:pos="1871"/>
                <w:tab w:val="left" w:pos="3407"/>
                <w:tab w:val="left" w:pos="4949"/>
                <w:tab w:val="left" w:pos="6599"/>
              </w:tabs>
              <w:rPr>
                <w:sz w:val="18"/>
              </w:rPr>
            </w:pPr>
            <w:r w:rsidRPr="00255E66">
              <w:rPr>
                <w:rFonts w:ascii="Times New Roman" w:hAnsi="宋体"/>
                <w:sz w:val="18"/>
              </w:rPr>
              <w:t>1</w:t>
            </w:r>
            <w:r w:rsidRPr="00255E66">
              <w:rPr>
                <w:rFonts w:ascii="Times New Roman" w:hAnsi="Times New Roman"/>
                <w:sz w:val="18"/>
              </w:rPr>
              <w:t>.</w:t>
            </w:r>
            <w:r w:rsidRPr="00255E66">
              <w:rPr>
                <w:rFonts w:ascii="Times New Roman" w:hAnsi="宋体"/>
                <w:sz w:val="18"/>
              </w:rPr>
              <w:t>17</w:t>
            </w:r>
          </w:p>
        </w:tc>
        <w:tc>
          <w:tcPr>
            <w:tcW w:w="0" w:type="auto"/>
            <w:shd w:val="clear" w:color="auto" w:fill="auto"/>
            <w:tcMar>
              <w:left w:w="0" w:type="dxa"/>
              <w:right w:w="0" w:type="dxa"/>
            </w:tcMar>
            <w:vAlign w:val="center"/>
          </w:tcPr>
          <w:p w:rsidR="002945AD" w:rsidRPr="00255E66" w:rsidRDefault="002945AD" w:rsidP="00D91550">
            <w:pPr>
              <w:tabs>
                <w:tab w:val="left" w:pos="1871"/>
                <w:tab w:val="left" w:pos="3407"/>
                <w:tab w:val="left" w:pos="4949"/>
                <w:tab w:val="left" w:pos="6599"/>
              </w:tabs>
              <w:rPr>
                <w:sz w:val="18"/>
              </w:rPr>
            </w:pPr>
            <w:r w:rsidRPr="00255E66">
              <w:rPr>
                <w:rFonts w:ascii="Times New Roman" w:hAnsi="宋体"/>
                <w:sz w:val="18"/>
              </w:rPr>
              <w:t>0</w:t>
            </w:r>
            <w:r w:rsidRPr="00255E66">
              <w:rPr>
                <w:rFonts w:ascii="Times New Roman" w:hAnsi="Times New Roman"/>
                <w:sz w:val="18"/>
              </w:rPr>
              <w:t>.</w:t>
            </w:r>
            <w:r w:rsidRPr="00255E66">
              <w:rPr>
                <w:rFonts w:ascii="Times New Roman" w:hAnsi="宋体"/>
                <w:sz w:val="18"/>
              </w:rPr>
              <w:t>96</w:t>
            </w:r>
          </w:p>
        </w:tc>
        <w:tc>
          <w:tcPr>
            <w:tcW w:w="0" w:type="auto"/>
            <w:shd w:val="clear" w:color="auto" w:fill="auto"/>
            <w:tcMar>
              <w:left w:w="0" w:type="dxa"/>
              <w:right w:w="0" w:type="dxa"/>
            </w:tcMar>
            <w:vAlign w:val="center"/>
          </w:tcPr>
          <w:p w:rsidR="002945AD" w:rsidRPr="00255E66" w:rsidRDefault="002945AD" w:rsidP="00D91550">
            <w:pPr>
              <w:tabs>
                <w:tab w:val="left" w:pos="1871"/>
                <w:tab w:val="left" w:pos="3407"/>
                <w:tab w:val="left" w:pos="4949"/>
                <w:tab w:val="left" w:pos="6599"/>
              </w:tabs>
              <w:rPr>
                <w:sz w:val="18"/>
              </w:rPr>
            </w:pPr>
            <w:r w:rsidRPr="00255E66">
              <w:rPr>
                <w:rFonts w:ascii="Times New Roman" w:hAnsi="宋体"/>
                <w:sz w:val="18"/>
              </w:rPr>
              <w:t>0</w:t>
            </w:r>
            <w:r w:rsidRPr="00255E66">
              <w:rPr>
                <w:rFonts w:ascii="Times New Roman" w:hAnsi="Times New Roman"/>
                <w:sz w:val="18"/>
              </w:rPr>
              <w:t>.</w:t>
            </w:r>
            <w:r w:rsidRPr="00255E66">
              <w:rPr>
                <w:rFonts w:ascii="Times New Roman" w:hAnsi="宋体"/>
                <w:sz w:val="18"/>
              </w:rPr>
              <w:t>6</w:t>
            </w:r>
          </w:p>
        </w:tc>
      </w:tr>
    </w:tbl>
    <w:p w:rsidR="002945AD" w:rsidRPr="00255E66" w:rsidRDefault="002945AD" w:rsidP="002945AD">
      <w:pPr>
        <w:tabs>
          <w:tab w:val="left" w:pos="1871"/>
          <w:tab w:val="left" w:pos="3407"/>
          <w:tab w:val="left" w:pos="4949"/>
          <w:tab w:val="left" w:pos="6599"/>
        </w:tabs>
        <w:jc w:val="center"/>
        <w:rPr>
          <w:rFonts w:ascii="Times New Roman" w:hAnsi="宋体"/>
        </w:rPr>
      </w:pP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Times New Roman"/>
          <w:b/>
        </w:rPr>
        <w:t>5</w:t>
      </w:r>
      <w:r w:rsidRPr="00255E66">
        <w:rPr>
          <w:rFonts w:ascii="Times New Roman" w:hAnsi="Times New Roman"/>
        </w:rPr>
        <w:t>.</w:t>
      </w:r>
      <w:r w:rsidRPr="00255E66">
        <w:rPr>
          <w:rFonts w:ascii="Times New Roman" w:hAnsi="宋体"/>
        </w:rPr>
        <w:t>造成上述国家草场载畜量差异的最主要原因为</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气候条件</w:t>
      </w:r>
      <w:r w:rsidRPr="00255E66">
        <w:rPr>
          <w:rFonts w:ascii="Times New Roman" w:hAnsi="宋体"/>
        </w:rPr>
        <w:tab/>
        <w:t>B</w:t>
      </w:r>
      <w:r w:rsidRPr="00255E66">
        <w:rPr>
          <w:rFonts w:ascii="Times New Roman" w:hAnsi="Times New Roman"/>
        </w:rPr>
        <w:t>.</w:t>
      </w:r>
      <w:r w:rsidRPr="00255E66">
        <w:rPr>
          <w:rFonts w:ascii="Times New Roman" w:hAnsi="宋体"/>
        </w:rPr>
        <w:t>地形条件</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市场条件</w:t>
      </w:r>
      <w:r w:rsidRPr="00255E66">
        <w:rPr>
          <w:rFonts w:ascii="Times New Roman" w:hAnsi="宋体"/>
        </w:rPr>
        <w:tab/>
        <w:t>D</w:t>
      </w:r>
      <w:r w:rsidRPr="00255E66">
        <w:rPr>
          <w:rFonts w:ascii="Times New Roman" w:hAnsi="Times New Roman"/>
        </w:rPr>
        <w:t>.</w:t>
      </w:r>
      <w:r w:rsidRPr="00255E66">
        <w:rPr>
          <w:rFonts w:ascii="Times New Roman" w:hAnsi="宋体"/>
        </w:rPr>
        <w:t>管理水平</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Times New Roman"/>
          <w:b/>
        </w:rPr>
        <w:t>6</w:t>
      </w:r>
      <w:r w:rsidRPr="00255E66">
        <w:rPr>
          <w:rFonts w:ascii="Times New Roman" w:hAnsi="Times New Roman"/>
        </w:rPr>
        <w:t>.</w:t>
      </w:r>
      <w:r w:rsidRPr="00255E66">
        <w:rPr>
          <w:rFonts w:ascii="Times New Roman" w:hAnsi="宋体"/>
        </w:rPr>
        <w:t>我国草场载畜量较低</w:t>
      </w:r>
      <w:r w:rsidRPr="00255E66">
        <w:rPr>
          <w:rFonts w:ascii="Times New Roman" w:hAnsi="宋体"/>
        </w:rPr>
        <w:t>,</w:t>
      </w:r>
      <w:r w:rsidRPr="00255E66">
        <w:rPr>
          <w:rFonts w:ascii="Times New Roman" w:hAnsi="宋体"/>
        </w:rPr>
        <w:t>在草场资源利用上存在的问题是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宋体" w:hAnsi="宋体" w:cs="宋体" w:hint="eastAsia"/>
        </w:rPr>
        <w:t>①</w:t>
      </w:r>
      <w:r w:rsidRPr="00255E66">
        <w:rPr>
          <w:rFonts w:ascii="Times New Roman" w:hAnsi="宋体"/>
        </w:rPr>
        <w:t>我国对草场利用多</w:t>
      </w:r>
      <w:r w:rsidRPr="00255E66">
        <w:rPr>
          <w:rFonts w:ascii="Times New Roman" w:hAnsi="宋体"/>
        </w:rPr>
        <w:t>,</w:t>
      </w:r>
      <w:r w:rsidRPr="00255E66">
        <w:rPr>
          <w:rFonts w:ascii="Times New Roman" w:hAnsi="宋体"/>
        </w:rPr>
        <w:t xml:space="preserve">建设少　</w:t>
      </w:r>
      <w:r w:rsidRPr="00255E66">
        <w:rPr>
          <w:rFonts w:ascii="宋体" w:hAnsi="宋体" w:cs="宋体" w:hint="eastAsia"/>
        </w:rPr>
        <w:t>②</w:t>
      </w:r>
      <w:r w:rsidRPr="00255E66">
        <w:rPr>
          <w:rFonts w:ascii="Times New Roman" w:hAnsi="宋体"/>
        </w:rPr>
        <w:t xml:space="preserve">天然草场单位面积产草量逐渐下降　</w:t>
      </w:r>
      <w:r w:rsidRPr="00255E66">
        <w:rPr>
          <w:rFonts w:ascii="宋体" w:hAnsi="宋体" w:cs="宋体" w:hint="eastAsia"/>
        </w:rPr>
        <w:t>③</w:t>
      </w:r>
      <w:r w:rsidRPr="00255E66">
        <w:rPr>
          <w:rFonts w:ascii="Times New Roman" w:hAnsi="宋体"/>
        </w:rPr>
        <w:t xml:space="preserve">天然草场的利用不充分　</w:t>
      </w:r>
      <w:r w:rsidRPr="00255E66">
        <w:rPr>
          <w:rFonts w:ascii="宋体" w:hAnsi="宋体" w:cs="宋体" w:hint="eastAsia"/>
        </w:rPr>
        <w:t>④</w:t>
      </w:r>
      <w:r w:rsidRPr="00255E66">
        <w:rPr>
          <w:rFonts w:ascii="Times New Roman" w:hAnsi="宋体"/>
        </w:rPr>
        <w:t>天然草场环境污染严重</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宋体" w:hAnsi="宋体" w:cs="宋体" w:hint="eastAsia"/>
        </w:rPr>
        <w:t>①②</w:t>
      </w:r>
      <w:r w:rsidRPr="00255E66">
        <w:rPr>
          <w:rFonts w:ascii="Times New Roman" w:hAnsi="宋体"/>
        </w:rPr>
        <w:tab/>
        <w:t>B</w:t>
      </w:r>
      <w:r w:rsidRPr="00255E66">
        <w:rPr>
          <w:rFonts w:ascii="Times New Roman" w:hAnsi="Times New Roman"/>
        </w:rPr>
        <w:t>.</w:t>
      </w:r>
      <w:r w:rsidRPr="00255E66">
        <w:rPr>
          <w:rFonts w:ascii="宋体" w:hAnsi="宋体" w:cs="宋体" w:hint="eastAsia"/>
        </w:rPr>
        <w:t>②③</w:t>
      </w:r>
      <w:r w:rsidRPr="00255E66">
        <w:rPr>
          <w:rFonts w:ascii="Times New Roman" w:hAnsi="宋体"/>
        </w:rPr>
        <w:tab/>
        <w:t>C</w:t>
      </w:r>
      <w:r w:rsidRPr="00255E66">
        <w:rPr>
          <w:rFonts w:ascii="Times New Roman" w:hAnsi="Times New Roman"/>
        </w:rPr>
        <w:t>.</w:t>
      </w:r>
      <w:r w:rsidRPr="00255E66">
        <w:rPr>
          <w:rFonts w:ascii="宋体" w:hAnsi="宋体" w:cs="宋体" w:hint="eastAsia"/>
        </w:rPr>
        <w:t>①④</w:t>
      </w:r>
      <w:r w:rsidRPr="00255E66">
        <w:rPr>
          <w:rFonts w:ascii="Times New Roman" w:hAnsi="宋体"/>
        </w:rPr>
        <w:tab/>
        <w:t>D</w:t>
      </w:r>
      <w:r w:rsidRPr="00255E66">
        <w:rPr>
          <w:rFonts w:ascii="Times New Roman" w:hAnsi="Times New Roman"/>
        </w:rPr>
        <w:t>.</w:t>
      </w:r>
      <w:r w:rsidRPr="00255E66">
        <w:rPr>
          <w:rFonts w:ascii="宋体" w:hAnsi="宋体" w:cs="宋体" w:hint="eastAsia"/>
        </w:rPr>
        <w:t>③④</w:t>
      </w:r>
    </w:p>
    <w:p w:rsidR="002945AD" w:rsidRPr="00255E66" w:rsidRDefault="002945AD" w:rsidP="002945AD">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lastRenderedPageBreak/>
        <w:t>答案</w:t>
      </w:r>
      <w:r w:rsidRPr="00255E66">
        <w:rPr>
          <w:rFonts w:ascii="Times New Roman" w:hAnsi="宋体"/>
        </w:rPr>
        <w:t>5</w:t>
      </w:r>
      <w:r w:rsidRPr="00255E66">
        <w:rPr>
          <w:rFonts w:ascii="Times New Roman" w:hAnsi="Times New Roman"/>
        </w:rPr>
        <w:t>.</w:t>
      </w:r>
      <w:r w:rsidRPr="00255E66">
        <w:rPr>
          <w:rFonts w:ascii="Times New Roman" w:hAnsi="宋体"/>
        </w:rPr>
        <w:t>A</w:t>
      </w:r>
      <w:r w:rsidRPr="00255E66">
        <w:rPr>
          <w:rFonts w:ascii="Times New Roman" w:hAnsi="宋体"/>
        </w:rPr>
        <w:t xml:space="preserve">　</w:t>
      </w:r>
      <w:r w:rsidRPr="00255E66">
        <w:rPr>
          <w:rFonts w:ascii="Times New Roman" w:hAnsi="宋体"/>
        </w:rPr>
        <w:t>6</w:t>
      </w:r>
      <w:r w:rsidRPr="00255E66">
        <w:rPr>
          <w:rFonts w:ascii="Times New Roman" w:hAnsi="Times New Roman"/>
        </w:rPr>
        <w:t>.</w:t>
      </w:r>
      <w:r w:rsidRPr="00255E66">
        <w:rPr>
          <w:rFonts w:ascii="Times New Roman" w:hAnsi="宋体"/>
        </w:rPr>
        <w:t>A</w:t>
      </w:r>
    </w:p>
    <w:p w:rsidR="002945AD" w:rsidRPr="00255E66" w:rsidRDefault="002945AD" w:rsidP="002945AD">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5</w:t>
      </w:r>
      <w:r w:rsidRPr="00255E66">
        <w:rPr>
          <w:rFonts w:ascii="Times New Roman" w:eastAsia="楷体" w:hAnsi="楷体"/>
        </w:rPr>
        <w:t>题</w:t>
      </w:r>
      <w:r w:rsidRPr="00255E66">
        <w:rPr>
          <w:rFonts w:ascii="Times New Roman" w:hAnsi="宋体"/>
        </w:rPr>
        <w:t>,</w:t>
      </w:r>
      <w:r w:rsidRPr="00255E66">
        <w:rPr>
          <w:rFonts w:ascii="Times New Roman" w:eastAsia="楷体" w:hAnsi="楷体"/>
        </w:rPr>
        <w:t>从表中可以看出新西兰草场的载畜量远高于其他各国</w:t>
      </w:r>
      <w:r w:rsidRPr="00255E66">
        <w:rPr>
          <w:rFonts w:ascii="Times New Roman" w:hAnsi="宋体"/>
        </w:rPr>
        <w:t>,</w:t>
      </w:r>
      <w:r w:rsidRPr="00255E66">
        <w:rPr>
          <w:rFonts w:ascii="Times New Roman" w:eastAsia="楷体" w:hAnsi="楷体"/>
        </w:rPr>
        <w:t>主要原因是新西兰的草场地处降水丰富的温带海洋性气候区</w:t>
      </w:r>
      <w:r w:rsidRPr="00255E66">
        <w:rPr>
          <w:rFonts w:ascii="Times New Roman" w:hAnsi="宋体"/>
        </w:rPr>
        <w:t>,</w:t>
      </w:r>
      <w:r w:rsidRPr="00255E66">
        <w:rPr>
          <w:rFonts w:ascii="Times New Roman" w:eastAsia="楷体" w:hAnsi="楷体"/>
        </w:rPr>
        <w:t>单位面积产草量大且草质优良</w:t>
      </w:r>
      <w:r w:rsidRPr="00255E66">
        <w:rPr>
          <w:rFonts w:ascii="Times New Roman" w:hAnsi="宋体"/>
        </w:rPr>
        <w:t>,</w:t>
      </w:r>
      <w:r w:rsidRPr="00255E66">
        <w:rPr>
          <w:rFonts w:ascii="Times New Roman" w:eastAsia="楷体" w:hAnsi="楷体"/>
        </w:rPr>
        <w:t>其他国家的草场主要位于降水较少的地区</w:t>
      </w:r>
      <w:r w:rsidRPr="00255E66">
        <w:rPr>
          <w:rFonts w:ascii="Times New Roman" w:hAnsi="宋体"/>
        </w:rPr>
        <w:t>,</w:t>
      </w:r>
      <w:r w:rsidRPr="00255E66">
        <w:rPr>
          <w:rFonts w:ascii="Times New Roman" w:eastAsia="楷体" w:hAnsi="楷体"/>
        </w:rPr>
        <w:t>单位面积产草量较低。第</w:t>
      </w:r>
      <w:r w:rsidRPr="00255E66">
        <w:rPr>
          <w:rFonts w:ascii="Times New Roman" w:hAnsi="宋体"/>
        </w:rPr>
        <w:t>6</w:t>
      </w:r>
      <w:r w:rsidRPr="00255E66">
        <w:rPr>
          <w:rFonts w:ascii="Times New Roman" w:eastAsia="楷体" w:hAnsi="楷体"/>
        </w:rPr>
        <w:t>题</w:t>
      </w:r>
      <w:r w:rsidRPr="00255E66">
        <w:rPr>
          <w:rFonts w:ascii="Times New Roman" w:hAnsi="宋体"/>
        </w:rPr>
        <w:t>,</w:t>
      </w:r>
      <w:r w:rsidRPr="00255E66">
        <w:rPr>
          <w:rFonts w:ascii="Times New Roman" w:eastAsia="楷体" w:hAnsi="楷体"/>
        </w:rPr>
        <w:t>由于我国对草场资源只重利用而忽视建设</w:t>
      </w:r>
      <w:r w:rsidRPr="00255E66">
        <w:rPr>
          <w:rFonts w:ascii="Times New Roman" w:hAnsi="宋体"/>
        </w:rPr>
        <w:t>,</w:t>
      </w:r>
      <w:r w:rsidRPr="00255E66">
        <w:rPr>
          <w:rFonts w:ascii="Times New Roman" w:eastAsia="楷体" w:hAnsi="楷体"/>
        </w:rPr>
        <w:t>导致牧场超载、草场退化严重。</w:t>
      </w:r>
    </w:p>
    <w:p w:rsidR="002945AD" w:rsidRDefault="002945AD" w:rsidP="002945AD">
      <w:pPr>
        <w:tabs>
          <w:tab w:val="left" w:pos="1871"/>
          <w:tab w:val="left" w:pos="3407"/>
          <w:tab w:val="left" w:pos="4949"/>
          <w:tab w:val="left" w:pos="6599"/>
        </w:tabs>
        <w:jc w:val="center"/>
        <w:rPr>
          <w:rFonts w:ascii="Times New Roman" w:hAnsi="宋体"/>
        </w:rPr>
      </w:pPr>
      <w:r w:rsidRPr="00255E66">
        <w:rPr>
          <w:rFonts w:eastAsia="文鼎习字体"/>
          <w:sz w:val="32"/>
        </w:rPr>
        <w:t>能力提升</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eastAsia="楷体" w:hAnsi="楷体"/>
        </w:rPr>
        <w:t>下图示意我国北方农牧交错带生产与生态定位。读图</w:t>
      </w:r>
      <w:r w:rsidRPr="00255E66">
        <w:rPr>
          <w:rFonts w:ascii="Times New Roman" w:hAnsi="宋体"/>
        </w:rPr>
        <w:t>,</w:t>
      </w:r>
      <w:r w:rsidRPr="00255E66">
        <w:rPr>
          <w:rFonts w:ascii="Times New Roman" w:eastAsia="楷体" w:hAnsi="楷体"/>
        </w:rPr>
        <w:t>完成第</w:t>
      </w:r>
      <w:r w:rsidRPr="00255E66">
        <w:rPr>
          <w:rFonts w:ascii="Times New Roman" w:hAnsi="宋体"/>
        </w:rPr>
        <w:t>7~8</w:t>
      </w:r>
      <w:r w:rsidRPr="00255E66">
        <w:rPr>
          <w:rFonts w:ascii="Times New Roman" w:eastAsia="楷体" w:hAnsi="楷体"/>
        </w:rPr>
        <w:t>题。</w:t>
      </w:r>
      <w:r w:rsidRPr="00255E66">
        <w:rPr>
          <w:rFonts w:ascii="Times New Roman" w:hAnsi="宋体"/>
          <w:sz w:val="20"/>
        </w:rPr>
        <w:t>(</w:t>
      </w:r>
      <w:r w:rsidRPr="00255E66">
        <w:rPr>
          <w:rFonts w:ascii="Arial" w:eastAsia="黑体" w:hAnsi="黑体"/>
          <w:sz w:val="20"/>
        </w:rPr>
        <w:t>导学号</w:t>
      </w:r>
      <w:r w:rsidRPr="00255E66">
        <w:rPr>
          <w:rFonts w:ascii="Times New Roman" w:hAnsi="宋体"/>
          <w:sz w:val="20"/>
        </w:rPr>
        <w:t>51380078)</w:t>
      </w:r>
    </w:p>
    <w:p w:rsidR="002945AD" w:rsidRPr="00255E66" w:rsidRDefault="002945AD" w:rsidP="002945AD">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1611720" cy="926640"/>
            <wp:effectExtent l="0" t="0" r="0" b="0"/>
            <wp:docPr id="447" name="D18.eps" descr="id:21474985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6.jpeg"/>
                    <pic:cNvPicPr/>
                  </pic:nvPicPr>
                  <pic:blipFill>
                    <a:blip r:embed="rId7"/>
                    <a:stretch>
                      <a:fillRect/>
                    </a:stretch>
                  </pic:blipFill>
                  <pic:spPr>
                    <a:xfrm>
                      <a:off x="0" y="0"/>
                      <a:ext cx="1611720" cy="926640"/>
                    </a:xfrm>
                    <a:prstGeom prst="rect">
                      <a:avLst/>
                    </a:prstGeom>
                  </pic:spPr>
                </pic:pic>
              </a:graphicData>
            </a:graphic>
          </wp:inline>
        </w:drawing>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Times New Roman"/>
          <w:b/>
        </w:rPr>
        <w:t>7</w:t>
      </w:r>
      <w:r w:rsidRPr="00255E66">
        <w:rPr>
          <w:rFonts w:ascii="Times New Roman" w:hAnsi="Times New Roman"/>
        </w:rPr>
        <w:t>.</w:t>
      </w:r>
      <w:r w:rsidRPr="00255E66">
        <w:rPr>
          <w:rFonts w:ascii="Times New Roman" w:hAnsi="宋体"/>
        </w:rPr>
        <w:t>北方农牧交错带农业发展方向是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增大坡耕地面积</w:t>
      </w:r>
      <w:r w:rsidRPr="00255E66">
        <w:rPr>
          <w:rFonts w:ascii="Times New Roman" w:hAnsi="宋体"/>
        </w:rPr>
        <w:t>,</w:t>
      </w:r>
      <w:r w:rsidRPr="00255E66">
        <w:rPr>
          <w:rFonts w:ascii="Times New Roman" w:hAnsi="宋体"/>
        </w:rPr>
        <w:t>提高粮食产量</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大量开垦荒地</w:t>
      </w:r>
      <w:r w:rsidRPr="00255E66">
        <w:rPr>
          <w:rFonts w:ascii="Times New Roman" w:hAnsi="宋体"/>
        </w:rPr>
        <w:t>,</w:t>
      </w:r>
      <w:r w:rsidRPr="00255E66">
        <w:rPr>
          <w:rFonts w:ascii="Times New Roman" w:hAnsi="宋体"/>
        </w:rPr>
        <w:t>提高人均耕地面积</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大规模机械化</w:t>
      </w:r>
      <w:r w:rsidRPr="00255E66">
        <w:rPr>
          <w:rFonts w:ascii="Times New Roman" w:hAnsi="宋体"/>
        </w:rPr>
        <w:t>,</w:t>
      </w:r>
      <w:r w:rsidRPr="00255E66">
        <w:rPr>
          <w:rFonts w:ascii="Times New Roman" w:hAnsi="宋体"/>
        </w:rPr>
        <w:t>建成商品粮基地</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退耕还林还草</w:t>
      </w:r>
      <w:r w:rsidRPr="00255E66">
        <w:rPr>
          <w:rFonts w:ascii="Times New Roman" w:hAnsi="宋体"/>
        </w:rPr>
        <w:t>,</w:t>
      </w:r>
      <w:r w:rsidRPr="00255E66">
        <w:rPr>
          <w:rFonts w:ascii="Times New Roman" w:hAnsi="宋体"/>
        </w:rPr>
        <w:t>发展舍饲养殖</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Times New Roman"/>
          <w:b/>
        </w:rPr>
        <w:t>8</w:t>
      </w:r>
      <w:r w:rsidRPr="00255E66">
        <w:rPr>
          <w:rFonts w:ascii="Times New Roman" w:hAnsi="Times New Roman"/>
        </w:rPr>
        <w:t>.</w:t>
      </w:r>
      <w:r w:rsidRPr="00255E66">
        <w:rPr>
          <w:rFonts w:ascii="Times New Roman" w:hAnsi="宋体"/>
        </w:rPr>
        <w:t>北方农牧交错带的生态与生产功能是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宋体" w:hAnsi="宋体" w:cs="宋体" w:hint="eastAsia"/>
        </w:rPr>
        <w:t>①</w:t>
      </w:r>
      <w:r w:rsidRPr="00255E66">
        <w:rPr>
          <w:rFonts w:ascii="Times New Roman" w:hAnsi="宋体"/>
        </w:rPr>
        <w:t xml:space="preserve">东部农耕区的生态屏障和畜产品供应基地　</w:t>
      </w:r>
      <w:r w:rsidRPr="00255E66">
        <w:rPr>
          <w:rFonts w:ascii="宋体" w:hAnsi="宋体" w:cs="宋体" w:hint="eastAsia"/>
        </w:rPr>
        <w:t>②</w:t>
      </w:r>
      <w:r w:rsidRPr="00255E66">
        <w:rPr>
          <w:rFonts w:ascii="Times New Roman" w:hAnsi="宋体"/>
        </w:rPr>
        <w:t xml:space="preserve">东部农耕区的生态屏障和重要粮食供应基地　</w:t>
      </w:r>
      <w:r w:rsidRPr="00255E66">
        <w:rPr>
          <w:rFonts w:ascii="宋体" w:hAnsi="宋体" w:cs="宋体" w:hint="eastAsia"/>
        </w:rPr>
        <w:t>③</w:t>
      </w:r>
      <w:r w:rsidRPr="00255E66">
        <w:rPr>
          <w:rFonts w:ascii="Times New Roman" w:hAnsi="宋体"/>
        </w:rPr>
        <w:t xml:space="preserve">西部牧区的水源涵养带和饲草料供应基地　</w:t>
      </w:r>
      <w:r w:rsidRPr="00255E66">
        <w:rPr>
          <w:rFonts w:ascii="宋体" w:hAnsi="宋体" w:cs="宋体" w:hint="eastAsia"/>
        </w:rPr>
        <w:t>④</w:t>
      </w:r>
      <w:r w:rsidRPr="00255E66">
        <w:rPr>
          <w:rFonts w:ascii="Times New Roman" w:hAnsi="宋体"/>
        </w:rPr>
        <w:t>西部牧区的水源涵养带和重要粮食供应基地</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宋体" w:hAnsi="宋体" w:cs="宋体" w:hint="eastAsia"/>
        </w:rPr>
        <w:t>①③</w:t>
      </w:r>
      <w:r w:rsidRPr="00255E66">
        <w:rPr>
          <w:rFonts w:ascii="Times New Roman" w:hAnsi="宋体"/>
        </w:rPr>
        <w:tab/>
        <w:t>B</w:t>
      </w:r>
      <w:r w:rsidRPr="00255E66">
        <w:rPr>
          <w:rFonts w:ascii="Times New Roman" w:hAnsi="Times New Roman"/>
        </w:rPr>
        <w:t>.</w:t>
      </w:r>
      <w:r w:rsidRPr="00255E66">
        <w:rPr>
          <w:rFonts w:ascii="宋体" w:hAnsi="宋体" w:cs="宋体" w:hint="eastAsia"/>
        </w:rPr>
        <w:t>②③</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宋体" w:hAnsi="宋体" w:cs="宋体" w:hint="eastAsia"/>
        </w:rPr>
        <w:t>①④</w:t>
      </w:r>
      <w:r w:rsidRPr="00255E66">
        <w:rPr>
          <w:rFonts w:ascii="Times New Roman" w:hAnsi="宋体"/>
        </w:rPr>
        <w:tab/>
        <w:t>D</w:t>
      </w:r>
      <w:r w:rsidRPr="00255E66">
        <w:rPr>
          <w:rFonts w:ascii="Times New Roman" w:hAnsi="Times New Roman"/>
        </w:rPr>
        <w:t>.</w:t>
      </w:r>
      <w:r w:rsidRPr="00255E66">
        <w:rPr>
          <w:rFonts w:ascii="宋体" w:hAnsi="宋体" w:cs="宋体" w:hint="eastAsia"/>
        </w:rPr>
        <w:t>②④</w:t>
      </w:r>
    </w:p>
    <w:p w:rsidR="002945AD" w:rsidRPr="00255E66" w:rsidRDefault="002945AD" w:rsidP="002945AD">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7</w:t>
      </w:r>
      <w:r w:rsidRPr="00255E66">
        <w:rPr>
          <w:rFonts w:ascii="Times New Roman" w:hAnsi="Times New Roman"/>
        </w:rPr>
        <w:t>.</w:t>
      </w:r>
      <w:r w:rsidRPr="00255E66">
        <w:rPr>
          <w:rFonts w:ascii="Times New Roman" w:hAnsi="宋体"/>
        </w:rPr>
        <w:t>D</w:t>
      </w:r>
      <w:r w:rsidRPr="00255E66">
        <w:rPr>
          <w:rFonts w:ascii="Times New Roman" w:hAnsi="宋体"/>
        </w:rPr>
        <w:t xml:space="preserve">　</w:t>
      </w:r>
      <w:r w:rsidRPr="00255E66">
        <w:rPr>
          <w:rFonts w:ascii="Times New Roman" w:hAnsi="宋体"/>
        </w:rPr>
        <w:t>8</w:t>
      </w:r>
      <w:r w:rsidRPr="00255E66">
        <w:rPr>
          <w:rFonts w:ascii="Times New Roman" w:hAnsi="Times New Roman"/>
        </w:rPr>
        <w:t>.</w:t>
      </w:r>
      <w:r w:rsidRPr="00255E66">
        <w:rPr>
          <w:rFonts w:ascii="Times New Roman" w:hAnsi="宋体"/>
        </w:rPr>
        <w:t>A</w:t>
      </w:r>
    </w:p>
    <w:p w:rsidR="002945AD" w:rsidRDefault="002945AD" w:rsidP="002945AD">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7</w:t>
      </w:r>
      <w:r w:rsidRPr="00255E66">
        <w:rPr>
          <w:rFonts w:ascii="Times New Roman" w:eastAsia="楷体" w:hAnsi="楷体"/>
        </w:rPr>
        <w:t>题</w:t>
      </w:r>
      <w:r w:rsidRPr="00255E66">
        <w:rPr>
          <w:rFonts w:ascii="Times New Roman" w:hAnsi="宋体"/>
        </w:rPr>
        <w:t>,</w:t>
      </w:r>
      <w:r w:rsidRPr="00255E66">
        <w:rPr>
          <w:rFonts w:ascii="Times New Roman" w:eastAsia="楷体" w:hAnsi="楷体"/>
        </w:rPr>
        <w:t>通过对图的分析可知</w:t>
      </w:r>
      <w:r w:rsidRPr="00255E66">
        <w:rPr>
          <w:rFonts w:ascii="Times New Roman" w:hAnsi="宋体"/>
        </w:rPr>
        <w:t>,</w:t>
      </w:r>
      <w:r w:rsidRPr="00255E66">
        <w:rPr>
          <w:rFonts w:ascii="Times New Roman" w:eastAsia="楷体" w:hAnsi="楷体"/>
        </w:rPr>
        <w:t>东部农耕区向农牧交错带提供农副产品</w:t>
      </w:r>
      <w:r w:rsidRPr="00255E66">
        <w:rPr>
          <w:rFonts w:ascii="Times New Roman" w:hAnsi="宋体"/>
        </w:rPr>
        <w:t>,</w:t>
      </w:r>
      <w:r w:rsidRPr="00255E66">
        <w:rPr>
          <w:rFonts w:ascii="Times New Roman" w:eastAsia="楷体" w:hAnsi="楷体"/>
        </w:rPr>
        <w:t>而农牧交错带向东部农耕区提供畜牧业加工产品</w:t>
      </w:r>
      <w:r w:rsidRPr="00255E66">
        <w:rPr>
          <w:rFonts w:ascii="Times New Roman" w:hAnsi="宋体"/>
        </w:rPr>
        <w:t>,</w:t>
      </w:r>
      <w:r w:rsidRPr="00255E66">
        <w:rPr>
          <w:rFonts w:ascii="Times New Roman" w:eastAsia="楷体" w:hAnsi="楷体"/>
        </w:rPr>
        <w:t>由此说明农牧交错带不可能以增加耕地面积、发展种植业为方向。农牧交错带生态环境脆弱</w:t>
      </w:r>
      <w:r w:rsidRPr="00255E66">
        <w:rPr>
          <w:rFonts w:ascii="Times New Roman" w:hAnsi="宋体"/>
        </w:rPr>
        <w:t>,</w:t>
      </w:r>
      <w:r w:rsidRPr="00255E66">
        <w:rPr>
          <w:rFonts w:ascii="Times New Roman" w:eastAsia="楷体" w:hAnsi="楷体"/>
        </w:rPr>
        <w:t>不适合大规模发展商品粮生产。从图中看</w:t>
      </w:r>
      <w:r w:rsidRPr="00255E66">
        <w:rPr>
          <w:rFonts w:ascii="Times New Roman" w:hAnsi="宋体"/>
        </w:rPr>
        <w:t>,</w:t>
      </w:r>
      <w:r w:rsidRPr="00255E66">
        <w:rPr>
          <w:rFonts w:ascii="Times New Roman" w:eastAsia="楷体" w:hAnsi="楷体"/>
        </w:rPr>
        <w:t>农牧交错带向西部草原牧区提供饲草料</w:t>
      </w:r>
      <w:r w:rsidRPr="00255E66">
        <w:rPr>
          <w:rFonts w:ascii="Times New Roman" w:hAnsi="宋体"/>
        </w:rPr>
        <w:t>,</w:t>
      </w:r>
      <w:r w:rsidRPr="00255E66">
        <w:rPr>
          <w:rFonts w:ascii="Times New Roman" w:eastAsia="楷体" w:hAnsi="楷体"/>
        </w:rPr>
        <w:t>说明该地适合草类植被生长</w:t>
      </w:r>
      <w:r w:rsidRPr="00255E66">
        <w:rPr>
          <w:rFonts w:ascii="Times New Roman" w:hAnsi="宋体"/>
        </w:rPr>
        <w:t>,</w:t>
      </w:r>
      <w:r w:rsidRPr="00255E66">
        <w:rPr>
          <w:rFonts w:ascii="Times New Roman" w:eastAsia="楷体" w:hAnsi="楷体"/>
        </w:rPr>
        <w:t>可建为草场</w:t>
      </w:r>
      <w:r w:rsidRPr="00255E66">
        <w:rPr>
          <w:rFonts w:ascii="Times New Roman" w:hAnsi="宋体"/>
        </w:rPr>
        <w:t>,</w:t>
      </w:r>
      <w:r w:rsidRPr="00255E66">
        <w:rPr>
          <w:rFonts w:ascii="Times New Roman" w:eastAsia="楷体" w:hAnsi="楷体"/>
        </w:rPr>
        <w:t>发展畜牧业。第</w:t>
      </w:r>
      <w:r w:rsidRPr="00255E66">
        <w:rPr>
          <w:rFonts w:ascii="Times New Roman" w:hAnsi="宋体"/>
        </w:rPr>
        <w:t>8</w:t>
      </w:r>
      <w:r w:rsidRPr="00255E66">
        <w:rPr>
          <w:rFonts w:ascii="Times New Roman" w:eastAsia="楷体" w:hAnsi="楷体"/>
        </w:rPr>
        <w:t>题</w:t>
      </w:r>
      <w:r w:rsidRPr="00255E66">
        <w:rPr>
          <w:rFonts w:ascii="Times New Roman" w:hAnsi="宋体"/>
        </w:rPr>
        <w:t>,</w:t>
      </w:r>
      <w:r w:rsidRPr="00255E66">
        <w:rPr>
          <w:rFonts w:ascii="Times New Roman" w:eastAsia="楷体" w:hAnsi="楷体"/>
        </w:rPr>
        <w:t>通过对图中箭头所示内容的分析可知农牧交错带向东部农耕区提供畜产品</w:t>
      </w:r>
      <w:r w:rsidRPr="00255E66">
        <w:rPr>
          <w:rFonts w:ascii="Times New Roman" w:hAnsi="宋体"/>
        </w:rPr>
        <w:t>,</w:t>
      </w:r>
      <w:r w:rsidRPr="00255E66">
        <w:rPr>
          <w:rFonts w:ascii="Times New Roman" w:eastAsia="楷体" w:hAnsi="楷体"/>
        </w:rPr>
        <w:t>故其应是东部农耕区的畜产品供应基地</w:t>
      </w:r>
      <w:r w:rsidRPr="00255E66">
        <w:rPr>
          <w:rFonts w:ascii="Times New Roman" w:hAnsi="宋体"/>
        </w:rPr>
        <w:t>,</w:t>
      </w:r>
      <w:r w:rsidRPr="00255E66">
        <w:rPr>
          <w:rFonts w:ascii="Times New Roman" w:eastAsia="楷体" w:hAnsi="楷体"/>
        </w:rPr>
        <w:t>西部草原牧区气候干旱</w:t>
      </w:r>
      <w:r w:rsidRPr="00255E66">
        <w:rPr>
          <w:rFonts w:ascii="Times New Roman" w:hAnsi="宋体"/>
        </w:rPr>
        <w:t>,</w:t>
      </w:r>
      <w:r w:rsidRPr="00255E66">
        <w:rPr>
          <w:rFonts w:ascii="Times New Roman" w:eastAsia="楷体" w:hAnsi="楷体"/>
        </w:rPr>
        <w:t>生态环境较为恶劣</w:t>
      </w:r>
      <w:r w:rsidRPr="00255E66">
        <w:rPr>
          <w:rFonts w:ascii="Times New Roman" w:hAnsi="宋体"/>
        </w:rPr>
        <w:t>,</w:t>
      </w:r>
      <w:r w:rsidRPr="00255E66">
        <w:rPr>
          <w:rFonts w:ascii="Times New Roman" w:eastAsia="楷体" w:hAnsi="楷体"/>
        </w:rPr>
        <w:t>故处于中间的农牧交错带具备东部农耕区生态屏障的功能。农牧交错带向西部草原牧区提供饲草料</w:t>
      </w:r>
      <w:r w:rsidRPr="00255E66">
        <w:rPr>
          <w:rFonts w:ascii="Times New Roman" w:hAnsi="宋体"/>
        </w:rPr>
        <w:t>,</w:t>
      </w:r>
      <w:r w:rsidRPr="00255E66">
        <w:rPr>
          <w:rFonts w:ascii="Times New Roman" w:eastAsia="楷体" w:hAnsi="楷体"/>
        </w:rPr>
        <w:t>这一方面说明其是西部牧区的饲草料供应基地</w:t>
      </w:r>
      <w:r w:rsidRPr="00255E66">
        <w:rPr>
          <w:rFonts w:ascii="Times New Roman" w:hAnsi="宋体"/>
        </w:rPr>
        <w:t>,</w:t>
      </w:r>
      <w:r w:rsidRPr="00255E66">
        <w:rPr>
          <w:rFonts w:ascii="Times New Roman" w:eastAsia="楷体" w:hAnsi="楷体"/>
        </w:rPr>
        <w:t>另一方面也间接说明农牧交错带牧草生长状况好于西部牧区</w:t>
      </w:r>
      <w:r w:rsidRPr="00255E66">
        <w:rPr>
          <w:rFonts w:ascii="Times New Roman" w:hAnsi="宋体"/>
        </w:rPr>
        <w:t>,</w:t>
      </w:r>
      <w:r w:rsidRPr="00255E66">
        <w:rPr>
          <w:rFonts w:ascii="Times New Roman" w:eastAsia="楷体" w:hAnsi="楷体"/>
        </w:rPr>
        <w:t>故其具有涵养水源的功能</w:t>
      </w:r>
      <w:r w:rsidRPr="00255E66">
        <w:rPr>
          <w:rFonts w:ascii="Times New Roman" w:hAnsi="宋体"/>
        </w:rPr>
        <w:t>,</w:t>
      </w:r>
      <w:r w:rsidRPr="00255E66">
        <w:rPr>
          <w:rFonts w:ascii="Times New Roman" w:eastAsia="楷体" w:hAnsi="楷体"/>
        </w:rPr>
        <w:t>可作为降水稀少的西部牧区的水源涵养带。</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20</w:t>
      </w:r>
      <w:r w:rsidRPr="00255E66">
        <w:rPr>
          <w:rFonts w:ascii="Times New Roman" w:eastAsia="楷体" w:hAnsi="楷体"/>
        </w:rPr>
        <w:t>世纪</w:t>
      </w:r>
      <w:r w:rsidRPr="00255E66">
        <w:rPr>
          <w:rFonts w:ascii="Times New Roman" w:hAnsi="宋体"/>
        </w:rPr>
        <w:t>30</w:t>
      </w:r>
      <w:r w:rsidRPr="00255E66">
        <w:rPr>
          <w:rFonts w:ascii="Times New Roman" w:eastAsia="楷体" w:hAnsi="楷体"/>
        </w:rPr>
        <w:t>年代</w:t>
      </w:r>
      <w:r w:rsidRPr="00255E66">
        <w:rPr>
          <w:rFonts w:ascii="Times New Roman" w:hAnsi="宋体"/>
        </w:rPr>
        <w:t>,</w:t>
      </w:r>
      <w:r w:rsidRPr="00255E66">
        <w:rPr>
          <w:rFonts w:ascii="Times New Roman" w:eastAsia="楷体" w:hAnsi="楷体"/>
        </w:rPr>
        <w:t>美国开垦中西部大草原</w:t>
      </w:r>
      <w:r w:rsidRPr="00255E66">
        <w:rPr>
          <w:rFonts w:ascii="Times New Roman" w:hAnsi="宋体"/>
        </w:rPr>
        <w:t>,</w:t>
      </w:r>
      <w:r w:rsidRPr="00255E66">
        <w:rPr>
          <w:rFonts w:ascii="Times New Roman" w:eastAsia="楷体" w:hAnsi="楷体"/>
        </w:rPr>
        <w:t>造成了一次</w:t>
      </w:r>
      <w:r w:rsidRPr="00255E66">
        <w:rPr>
          <w:rFonts w:ascii="Times New Roman" w:hAnsi="Times New Roman"/>
        </w:rPr>
        <w:t>“</w:t>
      </w:r>
      <w:r w:rsidRPr="00255E66">
        <w:rPr>
          <w:rFonts w:ascii="Times New Roman" w:eastAsia="楷体" w:hAnsi="楷体"/>
        </w:rPr>
        <w:t>黑风暴</w:t>
      </w:r>
      <w:r w:rsidRPr="00255E66">
        <w:rPr>
          <w:rFonts w:ascii="Times New Roman" w:hAnsi="Times New Roman"/>
        </w:rPr>
        <w:t>”</w:t>
      </w:r>
      <w:r w:rsidRPr="00255E66">
        <w:rPr>
          <w:rFonts w:ascii="Times New Roman" w:hAnsi="宋体"/>
        </w:rPr>
        <w:t>,</w:t>
      </w:r>
      <w:r w:rsidRPr="00255E66">
        <w:rPr>
          <w:rFonts w:ascii="Times New Roman" w:eastAsia="楷体" w:hAnsi="楷体"/>
        </w:rPr>
        <w:t>刮走了三亿吨尘土。</w:t>
      </w:r>
      <w:r w:rsidRPr="00255E66">
        <w:rPr>
          <w:rFonts w:ascii="Times New Roman" w:hAnsi="宋体"/>
        </w:rPr>
        <w:t>20</w:t>
      </w:r>
      <w:r w:rsidRPr="00255E66">
        <w:rPr>
          <w:rFonts w:ascii="Times New Roman" w:eastAsia="楷体" w:hAnsi="楷体"/>
        </w:rPr>
        <w:t>世纪</w:t>
      </w:r>
      <w:r w:rsidRPr="00255E66">
        <w:rPr>
          <w:rFonts w:ascii="Times New Roman" w:hAnsi="宋体"/>
        </w:rPr>
        <w:t>50</w:t>
      </w:r>
      <w:r w:rsidRPr="00255E66">
        <w:rPr>
          <w:rFonts w:ascii="Times New Roman" w:eastAsia="楷体" w:hAnsi="楷体"/>
        </w:rPr>
        <w:t>年代</w:t>
      </w:r>
      <w:r w:rsidRPr="00255E66">
        <w:rPr>
          <w:rFonts w:ascii="Times New Roman" w:hAnsi="宋体"/>
        </w:rPr>
        <w:t>,</w:t>
      </w:r>
      <w:r w:rsidRPr="00255E66">
        <w:rPr>
          <w:rFonts w:ascii="Times New Roman" w:eastAsia="楷体" w:hAnsi="楷体"/>
        </w:rPr>
        <w:t>苏联中央大草原被开垦种粮后</w:t>
      </w:r>
      <w:r w:rsidRPr="00255E66">
        <w:rPr>
          <w:rFonts w:ascii="Times New Roman" w:hAnsi="宋体"/>
        </w:rPr>
        <w:t>,</w:t>
      </w:r>
      <w:r w:rsidRPr="00255E66">
        <w:rPr>
          <w:rFonts w:ascii="Times New Roman" w:eastAsia="楷体" w:hAnsi="楷体"/>
        </w:rPr>
        <w:t>发生了一场大风暴</w:t>
      </w:r>
      <w:r w:rsidRPr="00255E66">
        <w:rPr>
          <w:rFonts w:ascii="Times New Roman" w:hAnsi="宋体"/>
        </w:rPr>
        <w:t>,</w:t>
      </w:r>
      <w:r w:rsidRPr="00255E66">
        <w:rPr>
          <w:rFonts w:ascii="Times New Roman" w:eastAsia="楷体" w:hAnsi="楷体"/>
        </w:rPr>
        <w:t>遭风蚀的耕地达几亿公顷。据此完成第</w:t>
      </w:r>
      <w:r w:rsidRPr="00255E66">
        <w:rPr>
          <w:rFonts w:ascii="Times New Roman" w:hAnsi="宋体"/>
        </w:rPr>
        <w:t>9~10</w:t>
      </w:r>
      <w:r w:rsidRPr="00255E66">
        <w:rPr>
          <w:rFonts w:ascii="Times New Roman" w:eastAsia="楷体" w:hAnsi="楷体"/>
        </w:rPr>
        <w:t>题。</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Times New Roman"/>
          <w:b/>
        </w:rPr>
        <w:t>9</w:t>
      </w:r>
      <w:r w:rsidRPr="00255E66">
        <w:rPr>
          <w:rFonts w:ascii="Times New Roman" w:hAnsi="Times New Roman"/>
        </w:rPr>
        <w:t>.</w:t>
      </w:r>
      <w:r w:rsidRPr="00255E66">
        <w:rPr>
          <w:rFonts w:ascii="Times New Roman" w:hAnsi="宋体"/>
        </w:rPr>
        <w:t>产生两场大风暴恶果的根本原因是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气候干燥</w:t>
      </w:r>
      <w:r w:rsidRPr="00255E66">
        <w:rPr>
          <w:rFonts w:ascii="Times New Roman" w:hAnsi="宋体"/>
        </w:rPr>
        <w:tab/>
        <w:t>B</w:t>
      </w:r>
      <w:r w:rsidRPr="00255E66">
        <w:rPr>
          <w:rFonts w:ascii="Times New Roman" w:hAnsi="Times New Roman"/>
        </w:rPr>
        <w:t>.</w:t>
      </w:r>
      <w:r w:rsidRPr="00255E66">
        <w:rPr>
          <w:rFonts w:ascii="Times New Roman" w:hAnsi="宋体"/>
        </w:rPr>
        <w:t>风力太大</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土壤疏松</w:t>
      </w:r>
      <w:r w:rsidRPr="00255E66">
        <w:rPr>
          <w:rFonts w:ascii="Times New Roman" w:hAnsi="宋体"/>
        </w:rPr>
        <w:tab/>
        <w:t>D</w:t>
      </w:r>
      <w:r w:rsidRPr="00255E66">
        <w:rPr>
          <w:rFonts w:ascii="Times New Roman" w:hAnsi="Times New Roman"/>
        </w:rPr>
        <w:t>.</w:t>
      </w:r>
      <w:r w:rsidRPr="00255E66">
        <w:rPr>
          <w:rFonts w:ascii="Times New Roman" w:hAnsi="宋体"/>
        </w:rPr>
        <w:t>不合理垦殖</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Times New Roman"/>
          <w:b/>
        </w:rPr>
        <w:t>10</w:t>
      </w:r>
      <w:r w:rsidRPr="00255E66">
        <w:rPr>
          <w:rFonts w:ascii="Times New Roman" w:hAnsi="Times New Roman"/>
        </w:rPr>
        <w:t>.</w:t>
      </w:r>
      <w:r w:rsidRPr="00255E66">
        <w:rPr>
          <w:rFonts w:ascii="Times New Roman" w:hAnsi="宋体"/>
        </w:rPr>
        <w:t>对上述事件的最佳治理方式应该是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人工降雨</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植树造林</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退耕还草</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lastRenderedPageBreak/>
        <w:t>D</w:t>
      </w:r>
      <w:r w:rsidRPr="00255E66">
        <w:rPr>
          <w:rFonts w:ascii="Times New Roman" w:hAnsi="Times New Roman"/>
        </w:rPr>
        <w:t>.</w:t>
      </w:r>
      <w:r w:rsidRPr="00255E66">
        <w:rPr>
          <w:rFonts w:ascii="Times New Roman" w:hAnsi="宋体"/>
        </w:rPr>
        <w:t>扩大耕地</w:t>
      </w:r>
    </w:p>
    <w:p w:rsidR="002945AD" w:rsidRPr="00255E66" w:rsidRDefault="002945AD" w:rsidP="002945AD">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9</w:t>
      </w:r>
      <w:r w:rsidRPr="00255E66">
        <w:rPr>
          <w:rFonts w:ascii="Times New Roman" w:hAnsi="Times New Roman"/>
        </w:rPr>
        <w:t>.</w:t>
      </w:r>
      <w:r w:rsidRPr="00255E66">
        <w:rPr>
          <w:rFonts w:ascii="Times New Roman" w:hAnsi="宋体"/>
        </w:rPr>
        <w:t>D</w:t>
      </w:r>
      <w:r w:rsidRPr="00255E66">
        <w:rPr>
          <w:rFonts w:ascii="Times New Roman" w:hAnsi="宋体"/>
        </w:rPr>
        <w:t xml:space="preserve">　</w:t>
      </w:r>
      <w:r w:rsidRPr="00255E66">
        <w:rPr>
          <w:rFonts w:ascii="Times New Roman" w:hAnsi="宋体"/>
        </w:rPr>
        <w:t>10</w:t>
      </w:r>
      <w:r w:rsidRPr="00255E66">
        <w:rPr>
          <w:rFonts w:ascii="Times New Roman" w:hAnsi="Times New Roman"/>
        </w:rPr>
        <w:t>.</w:t>
      </w:r>
      <w:r w:rsidRPr="00255E66">
        <w:rPr>
          <w:rFonts w:ascii="Times New Roman" w:hAnsi="宋体"/>
        </w:rPr>
        <w:t>C</w:t>
      </w:r>
    </w:p>
    <w:p w:rsidR="002945AD" w:rsidRPr="00255E66" w:rsidRDefault="002945AD" w:rsidP="002945AD">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美国在开垦中西部大草原的过程中</w:t>
      </w:r>
      <w:r w:rsidRPr="00255E66">
        <w:rPr>
          <w:rFonts w:ascii="Times New Roman" w:hAnsi="宋体"/>
        </w:rPr>
        <w:t>,</w:t>
      </w:r>
      <w:r w:rsidRPr="00255E66">
        <w:rPr>
          <w:rFonts w:ascii="Times New Roman" w:eastAsia="楷体" w:hAnsi="楷体"/>
        </w:rPr>
        <w:t>由于人为的不合理垦殖</w:t>
      </w:r>
      <w:r w:rsidRPr="00255E66">
        <w:rPr>
          <w:rFonts w:ascii="Times New Roman" w:hAnsi="宋体"/>
        </w:rPr>
        <w:t>,</w:t>
      </w:r>
      <w:r w:rsidRPr="00255E66">
        <w:rPr>
          <w:rFonts w:ascii="Times New Roman" w:eastAsia="楷体" w:hAnsi="楷体"/>
        </w:rPr>
        <w:t>导致黑风暴的产生</w:t>
      </w:r>
      <w:r w:rsidRPr="00255E66">
        <w:rPr>
          <w:rFonts w:ascii="Times New Roman" w:hAnsi="宋体"/>
        </w:rPr>
        <w:t>;</w:t>
      </w:r>
      <w:r w:rsidRPr="00255E66">
        <w:rPr>
          <w:rFonts w:ascii="Times New Roman" w:eastAsia="楷体" w:hAnsi="楷体"/>
        </w:rPr>
        <w:t>苏联也是开垦种粮引发大风暴</w:t>
      </w:r>
      <w:r w:rsidRPr="00255E66">
        <w:rPr>
          <w:rFonts w:ascii="Times New Roman" w:hAnsi="宋体"/>
        </w:rPr>
        <w:t>,</w:t>
      </w:r>
      <w:r w:rsidRPr="00255E66">
        <w:rPr>
          <w:rFonts w:ascii="Times New Roman" w:eastAsia="楷体" w:hAnsi="楷体"/>
        </w:rPr>
        <w:t>两事件都应退耕还草</w:t>
      </w:r>
      <w:r w:rsidRPr="00255E66">
        <w:rPr>
          <w:rFonts w:ascii="Times New Roman" w:hAnsi="宋体"/>
        </w:rPr>
        <w:t>,</w:t>
      </w:r>
      <w:r w:rsidRPr="00255E66">
        <w:rPr>
          <w:rFonts w:ascii="Times New Roman" w:eastAsia="楷体" w:hAnsi="楷体"/>
        </w:rPr>
        <w:t>恢复当地生态环境。</w:t>
      </w:r>
    </w:p>
    <w:p w:rsidR="002945AD" w:rsidRDefault="002945AD" w:rsidP="002945AD">
      <w:pPr>
        <w:tabs>
          <w:tab w:val="left" w:pos="1871"/>
          <w:tab w:val="left" w:pos="3407"/>
          <w:tab w:val="left" w:pos="4949"/>
          <w:tab w:val="left" w:pos="6599"/>
        </w:tabs>
        <w:rPr>
          <w:rFonts w:ascii="Times New Roman" w:hAnsi="宋体"/>
        </w:rPr>
      </w:pPr>
      <w:r w:rsidRPr="00255E66">
        <w:rPr>
          <w:rFonts w:ascii="Times New Roman" w:hAnsi="Times New Roman"/>
          <w:b/>
        </w:rPr>
        <w:t>11</w:t>
      </w:r>
      <w:r w:rsidRPr="00255E66">
        <w:rPr>
          <w:rFonts w:ascii="Times New Roman" w:hAnsi="Times New Roman"/>
        </w:rPr>
        <w:t>.</w:t>
      </w:r>
      <w:r w:rsidRPr="00255E66">
        <w:rPr>
          <w:rFonts w:ascii="Times New Roman" w:hAnsi="宋体"/>
        </w:rPr>
        <w:t>阅读图文材料</w:t>
      </w:r>
      <w:r w:rsidRPr="00255E66">
        <w:rPr>
          <w:rFonts w:ascii="Times New Roman" w:hAnsi="宋体"/>
        </w:rPr>
        <w:t>,</w:t>
      </w:r>
      <w:r w:rsidRPr="00255E66">
        <w:rPr>
          <w:rFonts w:ascii="Times New Roman" w:hAnsi="宋体"/>
        </w:rPr>
        <w:t>完成下列各题。</w:t>
      </w:r>
      <w:r w:rsidRPr="00255E66">
        <w:rPr>
          <w:rFonts w:ascii="Times New Roman" w:hAnsi="宋体"/>
        </w:rPr>
        <w:ptab w:relativeTo="margin" w:alignment="right" w:leader="none"/>
      </w:r>
      <w:r w:rsidRPr="00255E66">
        <w:rPr>
          <w:rFonts w:ascii="Times New Roman" w:hAnsi="宋体"/>
          <w:sz w:val="20"/>
        </w:rPr>
        <w:t>(</w:t>
      </w:r>
      <w:r w:rsidRPr="00255E66">
        <w:rPr>
          <w:rFonts w:ascii="Arial" w:eastAsia="黑体" w:hAnsi="黑体"/>
          <w:sz w:val="20"/>
        </w:rPr>
        <w:t>导学号</w:t>
      </w:r>
      <w:r w:rsidRPr="00255E66">
        <w:rPr>
          <w:rFonts w:ascii="Times New Roman" w:hAnsi="宋体"/>
          <w:sz w:val="20"/>
        </w:rPr>
        <w:t>51380079)</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eastAsia="楷体" w:hAnsi="楷体"/>
        </w:rPr>
        <w:t>世界上羊绒品质最高的阿尔帕斯羊生长在我国的鄂尔多斯高原地区</w:t>
      </w:r>
      <w:r w:rsidRPr="00255E66">
        <w:rPr>
          <w:rFonts w:ascii="Times New Roman" w:hAnsi="宋体"/>
        </w:rPr>
        <w:t>,</w:t>
      </w:r>
      <w:r w:rsidRPr="00255E66">
        <w:rPr>
          <w:rFonts w:ascii="Times New Roman" w:eastAsia="楷体" w:hAnsi="楷体"/>
        </w:rPr>
        <w:t>羊绒产量受草场载畜量的限制。</w:t>
      </w:r>
    </w:p>
    <w:p w:rsidR="002945AD" w:rsidRPr="00255E66" w:rsidRDefault="002945AD" w:rsidP="002945AD">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1968120" cy="1319760"/>
            <wp:effectExtent l="0" t="0" r="0" b="0"/>
            <wp:docPr id="448" name="16R48.eps" descr="id:21474985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7.jpeg"/>
                    <pic:cNvPicPr/>
                  </pic:nvPicPr>
                  <pic:blipFill>
                    <a:blip r:embed="rId8"/>
                    <a:stretch>
                      <a:fillRect/>
                    </a:stretch>
                  </pic:blipFill>
                  <pic:spPr>
                    <a:xfrm>
                      <a:off x="0" y="0"/>
                      <a:ext cx="1968120" cy="1319760"/>
                    </a:xfrm>
                    <a:prstGeom prst="rect">
                      <a:avLst/>
                    </a:prstGeom>
                  </pic:spPr>
                </pic:pic>
              </a:graphicData>
            </a:graphic>
          </wp:inline>
        </w:drawing>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(1)</w:t>
      </w:r>
      <w:r w:rsidRPr="00255E66">
        <w:rPr>
          <w:rFonts w:ascii="Times New Roman" w:hAnsi="宋体"/>
        </w:rPr>
        <w:t>结合上图分析</w:t>
      </w:r>
      <w:r w:rsidRPr="00255E66">
        <w:rPr>
          <w:rFonts w:ascii="Times New Roman" w:hAnsi="宋体"/>
        </w:rPr>
        <w:t>,</w:t>
      </w:r>
      <w:r w:rsidRPr="00255E66">
        <w:rPr>
          <w:rFonts w:ascii="Times New Roman" w:hAnsi="宋体"/>
        </w:rPr>
        <w:t>假设在年降水量不变的情况下</w:t>
      </w:r>
      <w:r w:rsidRPr="00255E66">
        <w:rPr>
          <w:rFonts w:ascii="Times New Roman" w:hAnsi="宋体"/>
        </w:rPr>
        <w:t>,</w:t>
      </w:r>
      <w:r w:rsidRPr="00255E66">
        <w:rPr>
          <w:rFonts w:ascii="Times New Roman" w:hAnsi="宋体"/>
        </w:rPr>
        <w:t>全球气候变暖对图中阴影所示地区羊绒业发展的不利影响。</w:t>
      </w:r>
    </w:p>
    <w:p w:rsidR="002945AD" w:rsidRPr="00255E66" w:rsidRDefault="002945AD" w:rsidP="002945AD">
      <w:pPr>
        <w:tabs>
          <w:tab w:val="left" w:pos="1871"/>
          <w:tab w:val="left" w:pos="3407"/>
          <w:tab w:val="left" w:pos="4949"/>
          <w:tab w:val="left" w:pos="6599"/>
        </w:tabs>
        <w:rPr>
          <w:rFonts w:ascii="Times New Roman" w:hAnsi="宋体"/>
        </w:rPr>
      </w:pPr>
      <w:r w:rsidRPr="00255E66">
        <w:rPr>
          <w:rFonts w:ascii="Times New Roman" w:hAnsi="宋体"/>
        </w:rPr>
        <w:t>(2)</w:t>
      </w:r>
      <w:r w:rsidRPr="00255E66">
        <w:rPr>
          <w:rFonts w:ascii="Times New Roman" w:hAnsi="宋体"/>
        </w:rPr>
        <w:t>针对鄂尔多斯高原出现的环境问题</w:t>
      </w:r>
      <w:r w:rsidRPr="00255E66">
        <w:rPr>
          <w:rFonts w:ascii="Times New Roman" w:hAnsi="宋体"/>
        </w:rPr>
        <w:t>,</w:t>
      </w:r>
      <w:r w:rsidRPr="00255E66">
        <w:rPr>
          <w:rFonts w:ascii="Times New Roman" w:hAnsi="宋体"/>
        </w:rPr>
        <w:t>简述鄂尔多斯羊绒业可持续发展应采取的主要措施。</w:t>
      </w:r>
    </w:p>
    <w:p w:rsidR="002945AD" w:rsidRPr="00255E66" w:rsidRDefault="002945AD" w:rsidP="002945AD">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(1)</w:t>
      </w:r>
      <w:r w:rsidRPr="00255E66">
        <w:rPr>
          <w:rFonts w:ascii="Times New Roman" w:hAnsi="宋体"/>
        </w:rPr>
        <w:t>草场退化</w:t>
      </w:r>
      <w:r w:rsidRPr="00255E66">
        <w:rPr>
          <w:rFonts w:ascii="Times New Roman" w:hAnsi="宋体"/>
        </w:rPr>
        <w:t>,</w:t>
      </w:r>
      <w:r w:rsidRPr="00255E66">
        <w:rPr>
          <w:rFonts w:ascii="Times New Roman" w:hAnsi="宋体"/>
        </w:rPr>
        <w:t>载畜量降低</w:t>
      </w:r>
      <w:r w:rsidRPr="00255E66">
        <w:rPr>
          <w:rFonts w:ascii="Times New Roman" w:hAnsi="宋体"/>
        </w:rPr>
        <w:t>,</w:t>
      </w:r>
      <w:r w:rsidRPr="00255E66">
        <w:rPr>
          <w:rFonts w:ascii="Times New Roman" w:hAnsi="宋体"/>
        </w:rPr>
        <w:t>羊绒产量减少</w:t>
      </w:r>
      <w:r w:rsidRPr="00255E66">
        <w:rPr>
          <w:rFonts w:ascii="Times New Roman" w:hAnsi="宋体"/>
        </w:rPr>
        <w:t>,</w:t>
      </w:r>
      <w:r w:rsidRPr="00255E66">
        <w:rPr>
          <w:rFonts w:ascii="Times New Roman" w:hAnsi="宋体"/>
        </w:rPr>
        <w:t>影响羊绒产业的发展。</w:t>
      </w:r>
    </w:p>
    <w:p w:rsidR="002945AD" w:rsidRPr="002945AD" w:rsidRDefault="002945AD" w:rsidP="002945AD">
      <w:pPr>
        <w:tabs>
          <w:tab w:val="left" w:pos="1871"/>
          <w:tab w:val="left" w:pos="3407"/>
          <w:tab w:val="left" w:pos="4949"/>
          <w:tab w:val="left" w:pos="6599"/>
        </w:tabs>
        <w:ind w:firstLineChars="200" w:firstLine="420"/>
        <w:rPr>
          <w:rFonts w:ascii="Times New Roman" w:hAnsi="宋体"/>
          <w:color w:val="000000" w:themeColor="text1"/>
        </w:rPr>
      </w:pPr>
      <w:r w:rsidRPr="00255E66">
        <w:rPr>
          <w:rFonts w:ascii="Times New Roman" w:hAnsi="宋体"/>
        </w:rPr>
        <w:t>(2)</w:t>
      </w:r>
      <w:r w:rsidRPr="00255E66">
        <w:rPr>
          <w:rFonts w:ascii="Times New Roman" w:hAnsi="宋体"/>
        </w:rPr>
        <w:t>变游牧方式为牲畜舍饲、半舍饲方式</w:t>
      </w:r>
      <w:r w:rsidRPr="00255E66">
        <w:rPr>
          <w:rFonts w:ascii="Times New Roman" w:hAnsi="宋体"/>
        </w:rPr>
        <w:t>;</w:t>
      </w:r>
      <w:r w:rsidRPr="00255E66">
        <w:rPr>
          <w:rFonts w:ascii="Times New Roman" w:hAnsi="宋体"/>
        </w:rPr>
        <w:t>培养良种羊</w:t>
      </w:r>
      <w:r w:rsidRPr="00255E66">
        <w:rPr>
          <w:rFonts w:ascii="Times New Roman" w:hAnsi="宋体"/>
        </w:rPr>
        <w:t>,</w:t>
      </w:r>
      <w:r w:rsidRPr="00255E66">
        <w:rPr>
          <w:rFonts w:ascii="Times New Roman" w:hAnsi="宋体"/>
        </w:rPr>
        <w:t>人工培育优质草场</w:t>
      </w:r>
      <w:r w:rsidRPr="00255E66">
        <w:rPr>
          <w:rFonts w:ascii="Times New Roman" w:hAnsi="宋体"/>
        </w:rPr>
        <w:t>;</w:t>
      </w:r>
      <w:r w:rsidRPr="00255E66">
        <w:rPr>
          <w:rFonts w:ascii="Times New Roman" w:hAnsi="宋体"/>
        </w:rPr>
        <w:t>退耕还草等。</w:t>
      </w:r>
      <w:r w:rsidRPr="00255E66">
        <w:rPr>
          <w:rFonts w:ascii="Times New Roman" w:hAnsi="宋体"/>
        </w:rPr>
        <w:t>(</w:t>
      </w:r>
      <w:r w:rsidRPr="00255E66">
        <w:rPr>
          <w:rFonts w:ascii="Times New Roman" w:hAnsi="宋体"/>
        </w:rPr>
        <w:t>其</w:t>
      </w:r>
      <w:r w:rsidRPr="002945AD">
        <w:rPr>
          <w:rFonts w:ascii="Times New Roman" w:hAnsi="宋体"/>
          <w:color w:val="000000" w:themeColor="text1"/>
        </w:rPr>
        <w:t>他合理答案也可</w:t>
      </w:r>
      <w:r w:rsidRPr="002945AD">
        <w:rPr>
          <w:rFonts w:ascii="Times New Roman" w:hAnsi="宋体"/>
          <w:color w:val="000000" w:themeColor="text1"/>
        </w:rPr>
        <w:t>)</w:t>
      </w:r>
    </w:p>
    <w:p w:rsidR="002945AD" w:rsidRPr="00255E66" w:rsidRDefault="002945AD" w:rsidP="002945AD">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(1)</w:t>
      </w:r>
      <w:r w:rsidRPr="00255E66">
        <w:rPr>
          <w:rFonts w:ascii="Times New Roman" w:eastAsia="楷体" w:hAnsi="楷体"/>
        </w:rPr>
        <w:t>题</w:t>
      </w:r>
      <w:r w:rsidRPr="00255E66">
        <w:rPr>
          <w:rFonts w:ascii="Times New Roman" w:hAnsi="宋体"/>
        </w:rPr>
        <w:t>,</w:t>
      </w:r>
      <w:r w:rsidRPr="00255E66">
        <w:rPr>
          <w:rFonts w:ascii="Times New Roman" w:eastAsia="楷体" w:hAnsi="楷体"/>
        </w:rPr>
        <w:t>假设在年降水量不变的情况下</w:t>
      </w:r>
      <w:r w:rsidRPr="00255E66">
        <w:rPr>
          <w:rFonts w:ascii="Times New Roman" w:hAnsi="宋体"/>
        </w:rPr>
        <w:t>,</w:t>
      </w:r>
      <w:r w:rsidRPr="00255E66">
        <w:rPr>
          <w:rFonts w:ascii="Times New Roman" w:eastAsia="楷体" w:hAnsi="楷体"/>
        </w:rPr>
        <w:t>全球气候变暖会导致鄂尔多斯高原蒸发量加大</w:t>
      </w:r>
      <w:r w:rsidRPr="00255E66">
        <w:rPr>
          <w:rFonts w:ascii="Times New Roman" w:hAnsi="宋体"/>
        </w:rPr>
        <w:t>,</w:t>
      </w:r>
      <w:r w:rsidRPr="00255E66">
        <w:rPr>
          <w:rFonts w:ascii="Times New Roman" w:eastAsia="楷体" w:hAnsi="楷体"/>
        </w:rPr>
        <w:t>会使该地区更加干旱</w:t>
      </w:r>
      <w:r w:rsidRPr="00255E66">
        <w:rPr>
          <w:rFonts w:ascii="Times New Roman" w:hAnsi="宋体"/>
        </w:rPr>
        <w:t>,</w:t>
      </w:r>
      <w:r w:rsidRPr="00255E66">
        <w:rPr>
          <w:rFonts w:ascii="Times New Roman" w:eastAsia="楷体" w:hAnsi="楷体"/>
        </w:rPr>
        <w:t>导致草场退化</w:t>
      </w:r>
      <w:r w:rsidRPr="00255E66">
        <w:rPr>
          <w:rFonts w:ascii="Times New Roman" w:hAnsi="宋体"/>
        </w:rPr>
        <w:t>,</w:t>
      </w:r>
      <w:r w:rsidRPr="00255E66">
        <w:rPr>
          <w:rFonts w:ascii="Times New Roman" w:eastAsia="楷体" w:hAnsi="楷体"/>
        </w:rPr>
        <w:t>进而影响羊绒的产量</w:t>
      </w:r>
      <w:r w:rsidRPr="00255E66">
        <w:rPr>
          <w:rFonts w:ascii="Times New Roman" w:hAnsi="宋体"/>
        </w:rPr>
        <w:t>,</w:t>
      </w:r>
      <w:r w:rsidRPr="00255E66">
        <w:rPr>
          <w:rFonts w:ascii="Times New Roman" w:eastAsia="楷体" w:hAnsi="楷体"/>
        </w:rPr>
        <w:t>影响羊绒产业的发展。第</w:t>
      </w:r>
      <w:r w:rsidRPr="00255E66">
        <w:rPr>
          <w:rFonts w:ascii="Times New Roman" w:hAnsi="宋体"/>
        </w:rPr>
        <w:t>(2)</w:t>
      </w:r>
      <w:r w:rsidRPr="00255E66">
        <w:rPr>
          <w:rFonts w:ascii="Times New Roman" w:eastAsia="楷体" w:hAnsi="楷体"/>
        </w:rPr>
        <w:t>题</w:t>
      </w:r>
      <w:r w:rsidRPr="00255E66">
        <w:rPr>
          <w:rFonts w:ascii="Times New Roman" w:hAnsi="宋体"/>
        </w:rPr>
        <w:t>,</w:t>
      </w:r>
      <w:r w:rsidRPr="00255E66">
        <w:rPr>
          <w:rFonts w:ascii="Times New Roman" w:eastAsia="楷体" w:hAnsi="楷体"/>
        </w:rPr>
        <w:t>鄂尔多斯高原的环境问题主要是草场退化和土地沙化</w:t>
      </w:r>
      <w:r w:rsidRPr="00255E66">
        <w:rPr>
          <w:rFonts w:ascii="Times New Roman" w:hAnsi="宋体"/>
        </w:rPr>
        <w:t>,</w:t>
      </w:r>
      <w:r w:rsidRPr="00255E66">
        <w:rPr>
          <w:rFonts w:ascii="Times New Roman" w:eastAsia="楷体" w:hAnsi="楷体"/>
        </w:rPr>
        <w:t>羊绒业可持续发展应特别注意保护当地环境</w:t>
      </w:r>
      <w:r w:rsidRPr="00255E66">
        <w:rPr>
          <w:rFonts w:ascii="Times New Roman" w:hAnsi="宋体"/>
        </w:rPr>
        <w:t>,</w:t>
      </w:r>
      <w:r w:rsidRPr="00255E66">
        <w:rPr>
          <w:rFonts w:ascii="Times New Roman" w:eastAsia="楷体" w:hAnsi="楷体"/>
        </w:rPr>
        <w:t>避免在开矿、放牧等生产活动中的生态问题的产生</w:t>
      </w:r>
      <w:r w:rsidRPr="00255E66">
        <w:rPr>
          <w:rFonts w:ascii="Times New Roman" w:hAnsi="宋体"/>
        </w:rPr>
        <w:t>,</w:t>
      </w:r>
      <w:r w:rsidRPr="00255E66">
        <w:rPr>
          <w:rFonts w:ascii="Times New Roman" w:eastAsia="楷体" w:hAnsi="楷体"/>
        </w:rPr>
        <w:t>另外要加强对草场和牧羊的科学管理。</w:t>
      </w:r>
    </w:p>
    <w:p w:rsidR="00033473" w:rsidRDefault="00033473"/>
    <w:sectPr w:rsidR="00033473" w:rsidSect="00385F3C">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AE3" w:rsidRDefault="00E62AE3" w:rsidP="00AA54CB">
      <w:r>
        <w:separator/>
      </w:r>
    </w:p>
  </w:endnote>
  <w:endnote w:type="continuationSeparator" w:id="0">
    <w:p w:rsidR="00E62AE3" w:rsidRDefault="00E62AE3"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文鼎习字体">
    <w:altName w:val="宋体"/>
    <w:charset w:val="86"/>
    <w:family w:val="roman"/>
    <w:pitch w:val="default"/>
    <w:sig w:usb0="00000000" w:usb1="00000000" w:usb2="00000010" w:usb3="00000000" w:csb0="00040000" w:csb1="00000000"/>
  </w:font>
  <w:font w:name="楷体">
    <w:altName w:val="楷体_GB2312"/>
    <w:charset w:val="86"/>
    <w:family w:val="modern"/>
    <w:pitch w:val="default"/>
    <w:sig w:usb0="00000000" w:usb1="0000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E13" w:rsidRDefault="005A2E1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5A2E13" w:rsidRDefault="005A2E13" w:rsidP="005A2E13">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E13" w:rsidRDefault="005A2E1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AE3" w:rsidRDefault="00E62AE3" w:rsidP="00AA54CB">
      <w:r>
        <w:separator/>
      </w:r>
    </w:p>
  </w:footnote>
  <w:footnote w:type="continuationSeparator" w:id="0">
    <w:p w:rsidR="00E62AE3" w:rsidRDefault="00E62AE3"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E13" w:rsidRDefault="005A2E1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5A2E13" w:rsidRDefault="005A2E13" w:rsidP="005A2E13">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E13" w:rsidRDefault="005A2E1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945AD"/>
    <w:rsid w:val="00033473"/>
    <w:rsid w:val="00057731"/>
    <w:rsid w:val="00147263"/>
    <w:rsid w:val="001974EE"/>
    <w:rsid w:val="001F0088"/>
    <w:rsid w:val="002945AD"/>
    <w:rsid w:val="00385F3C"/>
    <w:rsid w:val="003D42B0"/>
    <w:rsid w:val="00441111"/>
    <w:rsid w:val="0044780A"/>
    <w:rsid w:val="004F6FF7"/>
    <w:rsid w:val="00513FC3"/>
    <w:rsid w:val="00592CB4"/>
    <w:rsid w:val="005A04C7"/>
    <w:rsid w:val="005A2E13"/>
    <w:rsid w:val="006165B7"/>
    <w:rsid w:val="00770A35"/>
    <w:rsid w:val="007A2181"/>
    <w:rsid w:val="00880A9A"/>
    <w:rsid w:val="00975A34"/>
    <w:rsid w:val="00A413DA"/>
    <w:rsid w:val="00AA0D7A"/>
    <w:rsid w:val="00AA54CB"/>
    <w:rsid w:val="00AB722F"/>
    <w:rsid w:val="00BD43E4"/>
    <w:rsid w:val="00D745A3"/>
    <w:rsid w:val="00E018F3"/>
    <w:rsid w:val="00E62AE3"/>
    <w:rsid w:val="00FE22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A3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jc w:val="left"/>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二级章节"/>
    <w:basedOn w:val="a"/>
    <w:qFormat/>
    <w:rsid w:val="002945AD"/>
    <w:pPr>
      <w:widowControl/>
      <w:jc w:val="left"/>
      <w:outlineLvl w:val="2"/>
    </w:pPr>
    <w:rPr>
      <w:rFonts w:ascii="NEU-BZ-S92" w:eastAsia="方正书宋_GBK" w:hAnsi="NEU-BZ-S92" w:cstheme="minorBidi"/>
      <w:color w:val="000000"/>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1</TotalTime>
  <Pages>3</Pages>
  <Words>358</Words>
  <Characters>2042</Characters>
  <Application>Microsoft Office Word</Application>
  <DocSecurity>0</DocSecurity>
  <Lines>17</Lines>
  <Paragraphs>4</Paragraphs>
  <ScaleCrop>false</ScaleCrop>
  <Manager>www.shulihua.net</Manager>
  <Company>www.shulihua.net</Company>
  <LinksUpToDate>false</LinksUpToDate>
  <CharactersWithSpaces>2396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2016-08-18T02:55:00Z</dcterms:created>
  <dcterms:modified xsi:type="dcterms:W3CDTF">2016-09-19T05:33:00Z</dcterms:modified>
  <cp:category>www.shulihua.net</cp:category>
</cp:coreProperties>
</file>